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Отсрочка отбывания наказания - важный механизм уголовно-правовых отношений, призванный защитить детей осужденных.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Именно поэтому реальное отбывание наказания, согласно статье 82 Уголовного кодека РФ (далее - УК ТФ) и может быть отсрочено: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беременной женщине;</w:t>
      </w:r>
    </w:p>
    <w:p>
      <w:pPr>
        <w:rPr>
          <w:lang w:val="ru-RU"/>
        </w:rPr>
      </w:pPr>
      <w:r>
        <w:rPr>
          <w:lang w:val="ru-RU"/>
        </w:rPr>
        <w:t>женщине, имеющей ребенка в возрасте до четырнадцати лет;</w:t>
      </w:r>
    </w:p>
    <w:p>
      <w:pPr>
        <w:rPr>
          <w:lang w:val="ru-RU"/>
        </w:rPr>
      </w:pPr>
      <w:r>
        <w:rPr>
          <w:lang w:val="ru-RU"/>
        </w:rPr>
        <w:t>мужчине, имеющему ребенка в возрасте до четырнадцати лет и являющемуся единственным родителем.</w:t>
      </w:r>
    </w:p>
    <w:p>
      <w:pPr>
        <w:rPr>
          <w:lang w:val="ru-RU"/>
        </w:rPr>
      </w:pPr>
      <w:r>
        <w:rPr>
          <w:lang w:val="ru-RU"/>
        </w:rPr>
        <w:t>Отсрочка отбывания наказания по закону действует до достижения ребенком осужденного четырнадцатилетнего возраста.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Между тем, закон оговаривает случаи, когда даже к вышеперечисленным лицам нельзя применять отсрочку. Такими случаями являются ситуации, когда суд назначает наказание: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виде ограничения свободы;</w:t>
      </w:r>
    </w:p>
    <w:p>
      <w:pPr>
        <w:rPr>
          <w:lang w:val="ru-RU"/>
        </w:rPr>
      </w:pPr>
      <w:r>
        <w:rPr>
          <w:lang w:val="ru-RU"/>
        </w:rPr>
        <w:t>в виде лишения свободы за преступления против половой неприкосновенности несовершеннолетних до 14 лет;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виде лишения свободы на срок свыше пяти лет за тяжкие и особо тяжкие преступления против личности (например, убийство - статья 105 УК РФ);</w:t>
      </w:r>
    </w:p>
    <w:p>
      <w:pPr>
        <w:rPr>
          <w:lang w:val="ru-RU"/>
        </w:rPr>
      </w:pPr>
      <w:r>
        <w:rPr>
          <w:lang w:val="ru-RU"/>
        </w:rPr>
        <w:t>в виде лишения свободы за преступления террористической направленности (статьи 205, 205,1, 205.2 УК РФ и др.)</w:t>
      </w:r>
    </w:p>
    <w:p>
      <w:pPr>
        <w:rPr>
          <w:lang w:val="ru-RU"/>
        </w:rPr>
      </w:pPr>
      <w:r>
        <w:rPr>
          <w:lang w:val="ru-RU"/>
        </w:rPr>
        <w:t>Однако, назначив отсрочку, суд может также и отменить ее_ и направить " осужденного для отбывания наказания в место, назначенное приговором.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Данная отмена может быть осуществлена только, если имеется представление органа, осуществляющего контроль за поведением осужденного, в отношении которого отбывание наказания отсрочено, и только при наличии одного из двух условий: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осужденный отказался от ребенка;</w:t>
      </w:r>
    </w:p>
    <w:p>
      <w:pPr>
        <w:rPr>
          <w:lang w:val="ru-RU"/>
        </w:rPr>
      </w:pPr>
      <w:r>
        <w:rPr>
          <w:lang w:val="ru-RU"/>
        </w:rPr>
        <w:t>если осужденный продолжает уклоняться от обязанностей по воспитанию ребенка после предупреждения, объявленного органом, осуществляющим контроль за поведением такого осужденного.</w:t>
      </w:r>
    </w:p>
    <w:p>
      <w:pPr>
        <w:rPr>
          <w:lang w:val="ru-RU"/>
        </w:rPr>
      </w:pPr>
      <w:r>
        <w:rPr>
          <w:lang w:val="ru-RU"/>
        </w:rPr>
        <w:t>По достижении ребенком четырнадцатилетнего возраста суд освобождает осужденного от отбывания наказания или оставшейся части наказания со снятием судимости либо заменяет оставшуюся часть наказания более мягким видом наказания.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Вместе с тем, если в период отсрочки отбывания наказания осужденный, совершает новое преступление, суд отменяет отсрочку и назначает наказание по правилам, предусмотренным статьей 70 УК РФ.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Таким образом, отсрочка отбывания наказания - эффективная мера, направлетнШТГаПподдержание семейных ценностей и здорового психического развития ребенка осужденного.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Вместе с тем, при пренебрежительном отношении осужденного к обязанностям по воспитанию детей или совершению новых преступлений, отсрочка будет отменена, и он направится для реального отбытия наказания.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Информацию подготовила помощник прокурора  Хабаровского района — Демина Анастасия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