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Изменен порядок уведомления Губернатора Хабаровского края о намерении участвовать на безвозмездной основе в управлении некоммерческой организацией лицом, замещающим муниципальную должность и осуществляющим свои полномочия на постоянной основе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С 31.05.2021 вступил в силу Закон Хабаровского края от 26.05.2021    № 170, которым внесены изменения в Закон Хабаровского края от 26.07.2017 № 272 «Об отдельных вопросах реализации Федерального закона «О противодействии коррупции» в отношении граждан, претендующих на замещение муниципальной должности, и лиц, замещающих муниципальные должности» (далее - Закон края № 272).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Согласно изменениям, внесенным в Закон края № 272, на лицо, замещающее муниципальную должность и осуществляющее свои полномочия на постоянной основе, при предоставлении Губернатору Хабаровского края через уполномоченный орган уведомления о намерении участвовать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недвижимости); - возлагается обязанность приложить к уведомлению копию устава некоммерческой организации, в управлении которой лицо, замещающее муниципальную должность, намеревается участвовать на безвозмездной основе, и копию положения об органе некоммерческой организации (при наличии такого положения) (изменения ч.1.1. ст. 4.4 Закона края № 272).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Лицо, замещающее муниципальную должность, представляет уведомление в уполномоченный орган по своему выбору лично или посредством заказного почтового отправления с описью вложения на бумажном носителе (изменения ч. 2 ст. 4.4 Закона края № 272).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Лицо, замещающее муниципальную должность, участвующее на безвозмездной основе в управлении некоммерческой организацией, обязано, согласно ч. 5 ст. 4.4 Закона края № 272, уведомить Губернатора Хабаровского края через уполномоченный орган: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1) об изменении наименования, местонахождения и адреса некоммерческой организации;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2) о реорганизации некоммерческой организации;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3) об изменении единоличного исполнительного органа или коллегиального органа, в качестве которого или в качестве члена которого названное лицо участвует на безвозмездной основе в управлении некоммерческой организацией, а также об изменении наименования соответствующего органа или его полномочий;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4) о замещении иной муниципальной должности, если при ее замещении участие на безвозмездной основе в управлении некоммерческой организацией допускается при условии предварительного уведомления об этом Губернатора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Вышеуказанная информация представляется на бумажном носителе по своему выбору лично или посредством заказного почтового отправления с описью вложения не позднее 5 рабочих дней со дня наступления какого-либо из событий, указанных в части 5 статьи 4.4 Закона края № 272 (ч. 6 ст. 4.4 названного Закона края № 272).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В уведомлении об участии на безвозмездной основе в управлении некоммерческой организации надлежит указывать - наименование некоммерческой организации; местонахождение и адрес некоммерческой организации; идентификационный номер налогоплательщика некоммерческой организации; наименование единоличного исполнительного органа некоммерческой организации или наименование коллегиального органа управления некоммерческой организации, в качестве которого или в качестве члена которого лицо, замещающее муниципальную должность, намерено участвовать на безвозмездной основе в управлении этой организацией; основной вид деятельности некоммерческой организации; срок, в течение которого планируется участвовать в управлении некоммерческой организацией, а также функции, которые будут возложены на лицо, замещающее муниципальную должность (приложение 1 к Закону края № 272).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Статьей 3 Закона Хабаровского края от 26.05.2021 № 170 установлено, что лица, замещающие муниципальные должности и осуществляющие свои полномочия на постоянной основе, которые на день вступления в силу настоящего закона участвуют на безвозмездной основе в управлении некоммерческой организацией (кроме участия в управлении политической партией, органом профессионального союза,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недвижимости), уведомляют соответственно Законодательную Думу Хабаровского края, Губернатора Хабаровского края о таком участии в порядке, установленном статьей 4.4 Закона края № 272, в течение 10 рабочих дней со дня вступления в силу настоящего закона, то есть с 31.05.2021.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