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03.12.2018 № 137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Генеральной схемы очистки территории Мирненского сельского поселения Хабаровского муниципального района Хабаровского края до 2022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обеспечения экологического и санитарно-эпидемиологического благополучия населения на территории Мирненского сельского поселения, в соответствии со ст. 14 Федерального закона от 06.10.2003 г. № 131-ФЗ «Об общих принципах организации местного самоуправления в Российской Федерации», ст. 8,13 Федерального закона от 24.06.1998 г. № 89-ФЗ «Об отходах производства и потребления», Федерального закона от 10.01.2002 г. № 7-ФЗ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«Об охране окружающей среды, постановлением Госстроя РФ от 21.08.2003 г. № 152 «Об утверждении методических рекомендаций о порядке разработки генеральных схем очистки территорий населенных пунктов Российской Федерации, администрация Мирненского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(прилагаемую) Генеральную схему очистки территории Мирненского сельского поселения Хабаровского муниципального района Хабаровского края до 2022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и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Настоящее постановление вступает в силу после его официального опубликования (обнародования).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от 03.12.2018 № 137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ГЕНЕРАЛЬНАЯ СХЕМА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ОЧИСТКИ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ДО 2022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