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31B" w:rsidRPr="0071531B" w:rsidRDefault="0071531B" w:rsidP="0071531B">
      <w:pPr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bookmarkStart w:id="0" w:name="_GoBack"/>
      <w:bookmarkEnd w:id="0"/>
      <w:r w:rsidRPr="007153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Хищение денежных средств с банковской карты, квалифицируется как преступление, предусмотренное п. «г» ч. 3 ст. 158 УК РФ</w:t>
      </w:r>
      <w:r w:rsidR="001D22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-</w:t>
      </w:r>
      <w:r w:rsidRPr="007153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тайное хищение чужого имущества, совершенная с банковского счета.</w:t>
      </w:r>
    </w:p>
    <w:p w:rsidR="000D7BCC" w:rsidRPr="0071531B" w:rsidRDefault="001D22B0" w:rsidP="0071531B">
      <w:pPr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Б</w:t>
      </w:r>
      <w:r w:rsidR="0071531B" w:rsidRPr="007153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анковская карта - это ключ к чужому банковскому счету, поэтому  снятие денежных средств с найденной карты через банкомат или путем перевода денежных средств на другой банковский счет, либо оплаты покупок в магазине с ее помощью – образуют состав преступления, предусмотренного п. «г» ч. 3 ст. 158 УК РФ, максимальное наказание по которому - лишение свободы до 6 лет со штрафом в размере до 80 тыс. рублей или в размере заработной платы или иного дохода осужденного за период до 6 месяцев либо без такового и с ограничение свободы на срок по полутора лет либо без такового.</w:t>
      </w:r>
    </w:p>
    <w:p w:rsidR="0071531B" w:rsidRPr="0071531B" w:rsidRDefault="0071531B" w:rsidP="0071531B">
      <w:pPr>
        <w:ind w:firstLine="851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71531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отличие от обычного хищения чужого имущества, кража с банковской карты (банковского счета) является тяжким преступлением, поэтому уголовные дела о таких преступлениях в соответствии с положениями ст. 25 УПК РФ - не подлежат прекращению в связи с примирением с потерпевшим и в силу ст. 314 УПК РФ не могут быть рассмотрены в особом порядке судебного разбирательства.</w:t>
      </w:r>
    </w:p>
    <w:sectPr w:rsidR="0071531B" w:rsidRPr="00715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D8B"/>
    <w:rsid w:val="000D7BCC"/>
    <w:rsid w:val="001D22B0"/>
    <w:rsid w:val="0071531B"/>
    <w:rsid w:val="00AD2543"/>
    <w:rsid w:val="00E7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34E270-5B77-43E0-9DC5-E7B881EC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adm1</cp:lastModifiedBy>
  <cp:revision>3</cp:revision>
  <dcterms:created xsi:type="dcterms:W3CDTF">2023-12-26T06:09:00Z</dcterms:created>
  <dcterms:modified xsi:type="dcterms:W3CDTF">2023-12-28T03:43:00Z</dcterms:modified>
</cp:coreProperties>
</file>