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жилому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Мацкевича Геннадия Юрьевича 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Присвоить адрес: Российская Федерация, Хабаровский край, Хабаровский район, Мирненское сельское поселение, село Мирное, ул. Светлая, дом 13, объекту недвижимости (индивидуальный жилой дом) с кадастровым номером 27:17:0329201:5207, расположенному на земельном участке с кадастровым номером 27:17:0329201:4878, адрес (местоположение): Хабаровский край, Хабаровский район, в районе с. Тополево, площадью 1035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Присвоить адрес: Российская Федерация, Хабаровский край, Хабаровский район, Мирненское сельское поселение, с. Мирное, улица Светлая, 13,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