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24.01.2023 № 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27:17:0329201:6294, расположенному на земельном участке с кадастровым номером 27:17:0329201:1401,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 с кадастровым номером 27:17:0329201:1401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участок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15.12.2022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№ 131 «О присвоении адреса объекту адресации (зданию и 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