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01.11.2021 № 132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регистрации Устава территориального общественного самоуправления «Твердохлебово»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от 14.10.2021 № 38-120 «Об утверждении границ территориального общественного самоуправления «Твердохлебово»,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Зарегистрировать Устав территориального общественного самоуправления (далее – ТОС) «Твердохлебово», утвержденный собранием жителей квартала Твердохлебово в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Внести запись о регистрации Устава территориальное общественное самоуправление «Твердохлебово» в журнал регистрации уставов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выполнение настоящего постановления возложить на специалиста 1-й категории Пономареву А.К.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Зарегистрирован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от «01» ноября 2021г.  №  132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Регистрационный номер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 на учредительном собрании от  «04»сентября 2021г.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Протокол   собрания граждан по учреждению территориального общественного самоуправления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УСТАВ ТЕРРИТОРИАЛЬНОГО ОБЩЕСТВЕННОГО САМОУПРАВЛЕНИЯ «ТВЕРДОХЛЕБОВО»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«Твердохлебово»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муниципального района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Территориальное общественное самоуправление «Твердохлебово» Мирненского сельского поселения Хабаровского муниципального района Хабаровского края. Сокращенное  наименование: «Твердохлебово».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ТОС «Твердохлебово» не является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 территории квартала Твердохлебово                с. Мирное, на которой осуществляется ТОС, границы установлены решением Совета депутатов Мирненского сельского поселения Хабаровского муниципального района Хабаровского края от 14.10.2021 № 38-120.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создания, задачи, основные направления и формы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целью ТОС является самостоятельное осуществление гражданами собственных инициатив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и основные направления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защита прав и законных интересов жителей;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реализация проектов, направленных на повышение качества жизни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содействие в проведении мероприятий и работ, организуемых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общественный контроль за уборкой и вывозом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участие в работах по благоустройству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культурно-просветительной, спортивно-массовой работы среди жителей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работа с детьми и подростками;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населения о решениях органов местного самоуправления, принятых по предложению или при участии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осуществление иной деятельности, не противоречащей действующему законодательству и служащей достижению уставной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Формами деятельности ТОС является проведение собраний, конференций жителей территории ТОС, работа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Органы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Высшим органом управления ТОС является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созывается Советом ТОС по мере необходимости, но не реже одного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исключительной  компетенции собрания граждан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изменений в структуру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Устава, внесение в него изменений,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избрание Совета ТОС, ревизионной комиссии ТОС и досрочное прекращение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основных направлений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утверждение сметы доходом и расходов ТОС и отчет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и утверждение отчетов деятельности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4.1.8. Решения собрания принимаются большинством голосов присутствующих делегатов, оформляются протоколом и в течение 10 дней доводятся до сведений жителей соответствующей территории ТОС. Форма голосования (открытая или закрытая) определяется решением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4.2.1. Совет ТОС состоит из 13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исполнение решений, принятых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представляет интересы населения, проживающего на соответствующей территории, в отношениях с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взаимодействие с органами местного самоуправления на основе заключаемых между ними договоров и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Заседания Совета ТОС ведет председатель Совета ТОС или один из членов Совета ТОС, уполномоченных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4.2.5. Полномочия Совета ТОС прекращаются досрочно: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собранием граждан решения о роспуске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Советом ТОС решения о самороспуске. При этом решение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вступления в силу решения суда о неправомочности данного состава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 избирается из состава Совета ТОС, большинством голосов его членов.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председательствует на заседаниях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организует деятельность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-организует подготовку и проведение собраний граждан, осуществляет контроль над реализацией принятых на них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информирует органы местного самоуправления о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подписывает протоколы заседаний и выписки из протокола заседаний Совета ТОС, другие документы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решает иные вопросы деятельности ТОС, не отнесенные данным Уставом к компетенции иных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осуществляет контроль за исполнением органами ТОС решений конференции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состоит из 13 членов, избираемых собранием граждан из числа кандидатов, выдвинутых участниками собрания, сроком на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ревизионной комиссии ТОС не могут быть одновременно членами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Ревизионная комиссия ТОС: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ежегодно, в срок до 1 марта, готовит и представляет на рассмотрение собрания граждан отчет о своей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надлежащее хранение отчетов и иных документов контрольного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Экономическая основа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Экономическую основу ТОС составляют предусмотренные в местном бюджете средства на развитие и поддержку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течение шести месяцев на очередном (внеочередном) собрании граждан. Изменения и дополнения в смету расходов, вносимых Советом ТОС, не могут превышать 25 процентов суммы расходов утвержденной в установленном порядке сметы расходов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Прекращение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Прекращение деятельности ТОС может осуществляется в виде его ликвидации или реорганизации.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Решение о реорганизации принимается собранием граждан. Реорганизация производится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ТОС может быть ликвидировано по решению собрания или по решению суда в случаях, установленных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После принятия решения  о ликвидации или реорганизации, Совет ТОС направляет уведомление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6.6. 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