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22.12.2021 № 41-131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 внесении изменений в решение Совета депутатов Мирненского сельского поселения Хабаровского муниципального района Хабаровского края от 06.02.2020 № 15-57 «Об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 основании заключения правового департамента Губернатора Хабаровского края от 13.11.2020 № 1084 на решение Совета депутатов Мирненского сельского поселения Хабаровского муниципального района Хабаровского края от 06.02.2020 № 15-57 «Об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Внести в Порядок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утвержденного решением Совета депутатов Мирненского сельского поселения Хабаровского муниципального района Хабаровского края от 06.02.2020 № 15-57 «Об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следующие дополнения и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В реквизите, расположенном в правом верхнем углу Порядка, слово «УТВЕРЖДЕНО» заменить словом «Утвержден»;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Пункт 1.1. раздела 1. Порядка</w:t>
      </w:r>
      <w:r>
        <w:rPr>
          <w:rFonts w:ascii="times new roman"/>
          <w:color w:val="000000"/>
          <w:sz w:val="21"/>
          <w:rtl w:val="off"/>
          <w:lang w:val="en-US"/>
        </w:rPr>
        <w:t xml:space="preserve">  </w:t>
      </w:r>
      <w:r>
        <w:rPr>
          <w:rFonts w:ascii="times new roman"/>
          <w:color w:val="000000"/>
          <w:sz w:val="21"/>
          <w:rtl w:val="off"/>
          <w:lang w:val="en-US"/>
        </w:rPr>
        <w:t>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Порядок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(далее – Порядок), определяет процедуру принятия решения о применении к депутату Совета депутатов Мирненского сельского поселения Хабаровского муниципального района Хабаровского края, главе Мирненского сельского поселения Хабаровского муниципального района Хабаровского края (далее – депутат, выборное должностное лицо местного самоуправления,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предусмотренных частью 7.3-1 статьи 40 Федерального закона от 06.10.2003 № 131-ФЗ «Об общих принципах организации местного самоуправления в Российской Федерации» (далее – Федеральный закон</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В пункте 1.2. раздела 1 Порядка после слов «Федерального закона № 131-ФЗ» ввести слова «(далее также – меры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В пункте 2.2. раздела 2 Порядка дату «28.07.2017» заменить на «26.07.2017»;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В пункте 2.3. раздела 2 слово «оценке» заменить словом «рассмотрению», слова «Федерального № 131-ФЗ» заменить словами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Пункт 2.4. раздела 2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 При принятии решения учитываются характер и тяжесть допущенного нарушения, обстоятельства, при которых допущено нарушение, наличие смягчающих или отягчающих обстоятельств, степень вины депутата, выборного должностного лица местного самоуправления, предшествующие результаты исполнения им своих должностных обязанностей (осуществления полномочий), соблюдения им других ограничений, запретов и обязанностей, установленных в целях противодействия коррупции, принятие ранее мер, направленных на предотвращение совершения нарушения, иные обстоятельства, свидетельствующие о характере и тяжести совершенного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 В первом предложении пункта 3.3. раздела 3 Порядка после слов «полномочия председателя» ввести слово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 Второе предложение пункта 3.4. раздела 3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исключении двух и более членов Комиссии, в состав Комиссии включаются по решению председателя Совета депутатов депутаты Совета депутатов, в отношении которых не поступило информации о недостоверных или неполных сведениях.»;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 В подпункте б) пункта 3.5. раздела 3 Порядка слово «доходах,» дополнить словом «расходах,»;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1.10. Пункт 3.9 раздела 3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«3.9. Комиссия на заседании рассматривает фактические обстоятельства, являющиеся основанием для применения мер ответственности, предусмотренных частью 7.3-1 статьи 40 Федерального закона № 131-ФЗ. Срок рассмотрения Комиссией информации о недостоверных или неполных сведениях не может превышать 20 дней со дня поступления в Совет депутатов такой информации. По результатам заседания Комиссии секретарь Комиссии оформляет проект доклада о результатах рассмотрения фактических обстоятельств, являющихся основанием для применения мер ответственности, предусмотренных частью 7.3-1 статьи 40 Федерального закона № 131-ФЗ (далее – доклад) и подписывает его у председательствующего на заседании</w:t>
      </w:r>
      <w:r>
        <w:rPr>
          <w:rFonts w:ascii="times new roman"/>
          <w:color w:val="000000"/>
          <w:sz w:val="21"/>
          <w:rtl w:val="off"/>
          <w:lang w:val="en-US"/>
        </w:rPr>
        <w:t xml:space="preserve">  </w:t>
      </w:r>
      <w:r>
        <w:rPr>
          <w:rFonts w:ascii="times new roman"/>
          <w:color w:val="000000"/>
          <w:sz w:val="21"/>
          <w:rtl w:val="off"/>
          <w:lang w:val="en-US"/>
        </w:rPr>
        <w:t>в течение 3-х дней со дня проведения заседания Комиссии. Доклад должен содержать мотивированное обоснование избрания в отношении депутата, выборного должностного лица местного самоуправления меры ответственности, предусмотренной частью 7.3-1 статьи 40 Федерального закона № 131-ФЗ. Доклад в день подписания направляется в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1.11. Пункт 4.1. раздела 4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 Депутаты Совета депутатов на основании доклада рассматривают вопрос о принятии решения о применении мер ответственности в отношении депутата, выборного должностного лица местного самоуправления (далее – решение о применении меры ответственности) в течение 30 дней со дня поступления информации о недостоверных или неполных сведениях.»;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1.12. Абзац второй пункта 4.3. раздела 4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«Депутат Совета депутатов, в отношении которого рассматривается вопрос о принятии решения о применении меры ответственности, участие в голосовании не принимает.»;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1.13. Пункт 4.3. раздела 4 Порядка дополнить абзацем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«Решение о применении меры ответственности к депутату, выборному должностному лицу местного самоуправления принимается не позднее окончания срока, указанного в пункте 4.1 настоящего раздела.»;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1.14. Подпункт в) пункта 4.4. раздела 4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избранную меру ответственности в соответствии с частью 7.3-1 статьи 40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1.15. Подпункт г) пункта 4.4. раздела 4 Порядка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1.16. Предложение пункта 5.1. раздела 5 Порядка дополнить словами «о принятии решения о применении меры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1.17. Подпункт 5.3. раздела 5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«5.3. Решение о применении меры ответственности подлежит опубликованию (обнародованию) в информационном бюллетене Мирненского сельского поселения Хабаровского муниципального района Хабаровского края и размещению на официальном сайте администрации Мирненского сельского поселения Хабаровского муниципального района Хабаровского края в срок не позднее 15 дней со дня его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