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02.04.2021 № 34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О внесении изменений в муниципальную Программу «Профилактика правонарушений и противодействие преступности в Мирненском сельском поселении Хабаровского муниципального района Хабаровского края на 2021-2023 годы»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Руководствуясь Федеральным законом от 06.10.2003 № 131-ФЗ «Об общих принципах организации местного самоуправления в Российской Федерации, на основании протеста прокуратуры Хабаровского района от 22.03.2021 № 2-36-2021 и с целью обеспечения безопасности на территории Мирненского сельского поселения Хабаровского муниципального района Хабаровского края,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ПОСТАНОВЛЯЕТ: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1. Внести в постановление администрации Мирненского сельского поселения Хабаровского муниципального района Хабаровского края от 18.02.2021 № 19 «Об утверждении муниципальной программы «Профилактика правонарушений и противодействие преступности в Мирненском сельском поселении Хабаровского муниципального района Хабаровского края на 2021-2023 годы» следующие изменение: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1.1. Приложение 1 к постановлению администрации Мирненского сельского поселения Хабаровского муниципального района Хабаровского края от 18.02.2021 № 19 изложить в новой редакции.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2.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 в сети «Интернет».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3. Контроль за выполнением настоящего постановления оставляю за собой.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4. 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"/>
          <w:color w:val="000000"/>
          <w:sz w:val="21"/>
          <w:rtl w:val="off"/>
          <w:lang w:val="en-US"/>
        </w:rPr>
        <w:t xml:space="preserve">    </w:t>
      </w:r>
      <w:r>
        <w:rPr>
          <w:rFonts w:ascii="times"/>
          <w:color w:val="000000"/>
          <w:sz w:val="21"/>
          <w:rtl w:val="off"/>
          <w:lang w:val="en-US"/>
        </w:rPr>
        <w:t>А.В. Куприенко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72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ПРИЛОЖЕНИЕ № 1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 xml:space="preserve">к постановлению администрации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 xml:space="preserve">Мирненского сельского поселения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 xml:space="preserve">Хабаровского муниципального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района Хабаровского края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                      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от 18.02.2021 года № 19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ПАСПОРТ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муниципальной программы «Профилактика правонарушений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и противодействие преступности в Мирненском сельском поселении Хабаровского муниципального района Хабаровского края на 2021 – 2023 годы»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360"/>
        <w:gridCol w:w="36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Полное Наименование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Муниципальная программа «Профилактика правонарушений и противодействие преступности</w:t>
            </w: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 xml:space="preserve">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в Мирненском сельском поселении Хабаровского муниципального района Хабаровского края на 2021 – 2023 годы»;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Ответственный исполнитель муниципальной программы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Администрация Мирненского сельского поселения Хабаровского муниципального района Хабаровского края;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Участники муниципальной программы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Администрация Мирненского сельского поселения Хабаровского муниципального района, МКОУ СОШ с. Мирное, ТОС «Скворцы», ТОС «Инициатива», ТОС «Уют», ТОС «Солнечная поляна», ТОС «Солнечный город», ТОС «Миряне».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Цели муниципальной программы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Решение проблемы профилактики правонарушений, повышение безопасности жителей Мирненского сельского поселения Хабаровского муниципального района, профилактика правонарушений на территории Мирненского сельского поселения Хабаровского муниципального района, снижение уровня преступности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Задачи муниципальной программы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- комплексное решение проблемы профилактики правонарушений;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- обеспечение безопасности жителей Мирненского сельского поселения Хабаровского муниципального района;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- профилактика правонарушений на территории Мирненского сельского поселения Хабаровского муниципального района;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- предупреждение безнадзорности и беспризорности среди несовершеннолетних;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- выявление и устранение причин и условий, способствующих совершению правонарушений;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- координация деятельности органов и учреждений системы профилактики правонарушений;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- снижение уровня преступности на территории Мирненского сельского поселения Хабаровского муниципального района;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- профилактика проявлений экстремизма и терроризма.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Этапы и сроки реализации муниципальной программы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2021-2023 годы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Объемы бюджетных ассигнований муниципальной программы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Всего – 30 тыс. руб.,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из них: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2021 г. – 10,0 тыс. руб.;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2022 г. – 10,0 тыс. руб.;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2023 г. – 10,0 тыс. руб.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Ожидаемые результаты реализации муниципальной программы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Профилактика правонарушений в Мирненском сельском поселении Хабаровского муниципального района, снижение уровня преступности на территории Мирненского сельского поселения Хабаровского муниципального района, снижение количества лиц употребляющих алкогольные и наркотические вещества 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Анализ исходного состояния проблемы, подлежащей решению на программной основе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Правовую основу комплексной программы профилактики правонарушений в Мирненском сельском поселении Хабаровского муниципального района на 2021 – 2023 годы (далее - Программа) составляют Конституция Российской Федерации, Федеральные законы, Указы Президента Российской Федерации, Уголовный кодекс Российской Федерации, Кодекс Российской Федерации об административных правонарушениях, иные федеральные нормативные правовые акты, а также принимаемые в соответствии с ними нормативные правовые акты государственных органов.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Профилактика правонарушений остается одним из главных инструментов противодействия преступности. Наиболее уязвимое направление - это профилактика правонарушений и преступности среди несовершеннолетних.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С целью предупреждения молодежной преступности в учебном заведении поселения проводились лекции, беседы по правовой и антинаркотической тематике. В предстоящий период основной задачей всех субъектов профилактики правонарушений остается контроль за под учетной категорией несовершеннолетних, привлечение всех структур и ведомств для профилактической работы с ними, недопущение повторной преступности, принятие мер по исправлению детей и подростков, и снятия их с учета.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общем, характер преступности обусловлен в основном социальной нестабильностью во многих семьях, отсутствием материальных средств и возможностью трудоустроиться, асоциальный и порой паразитический образ жизни некоторых граждан, пьянство, наркомания и т.д.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Все эти факты указывают на необходимость координации деятельности всех субъектов профилактики правонарушений в Мирненском сельском поселении Хабаровского муниципального района, принятие муниципальной программы профилактики правонарушений в Мирненском сельском поселении Хабаровского муниципального района на 2021-2023 г.г., что повлечет за собой снижение количества правонарушений, улучшит взаимодействие органов системы профилактики правонарушений.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Цели и задачи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2.1. Целью Программы являются: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комплексное решение проблемы профилактики правонарушений;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обеспечение безопасности жителей Мирненского сельского поселения Хабаровского муниципального района;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профилактика правонарушений на территории Мирненского сельского поселения Хабаровского муниципального района;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предупреждение безнадзорности и беспризорности среди несовершеннолетних;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выявление и устранение причин и условий, способствующих совершению правонарушений;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координация деятельности органов и учреждений системы профилактики правонарушений;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снижение уровня преступности на территории Мирненского сельского поселения Хабаровского муниципального района;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проведение мероприятий по противодействию экстремизма.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2.2. Задачами программы являются: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воссоздание системы социальной профилактики правонарушений, направленной прежде всего на активизацию борьбы с пьянством, алкоголизмом, наркоманией; преступностью, безнадзорностью, беспризорностью несовершеннолетних, незаконной миграцией и рессоциализацию лиц, освободившихся из мест лишения свободы;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вовлечение в предупреждение правонарушений представителей предприятий, учреждений, организаций всех форм собственности, а также общественных организаций;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снижение «правового нигилизма» населения, создание системы стимулов для ведения законопослушного образа жизни;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повышение оперативности реагирования на заявления и сообщения о правонарушении за счет наращивания сил правопорядка и технических средств контроля за ситуацией в общественных местах;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оптимизация работы по предупреждению и профилактике правонарушений, совершаемых на улицах и в общественных местах.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Перечень мероприятий и работ по реализации Программы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44"/>
        <w:gridCol w:w="144"/>
        <w:gridCol w:w="144"/>
        <w:gridCol w:w="144"/>
        <w:gridCol w:w="144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№ п/п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Мероприятия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Ответственные исполнители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Сроки исполнения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Источники финансирования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(тыс. руб.)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Разработка и принятие программы профилактики правонарушений на территории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Мирненского сельского поселения Хабаровского муниципального района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.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Администрация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первый квартал 2021 года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-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Обеспечение регулярного выступления руководящего состава администрации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Мирненского сельского поселения Хабаровского муниципального района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, сотрудников ОВД перед населением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Мирненского сельского поселения Хабаровского муниципального района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, в трудовых коллективах, по месту жительства о разъяснении состояния работы по профилактики преступлений и правонарушений и принимаемых мерах по обеспечению правопорядка, безопасности на улицах и в других общественных местах.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Администрация сельского поселения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2021-2023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-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3.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При проведении публичных мероприятий привлекать членов добровольных народных дружин к охране общественного порядка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Администрация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2021-2023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-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4.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Проведение работы по профориентации выпускников образовательных учреждений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МКОУ СОШ с. Мирное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2021-2023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5.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Обеспечение занятости детей из малообеспеченных семей в спортивных секциях образовательных учреждений, учреждениях культуры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МКОУ СОШ с. Мирное,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МКУК «Культурно-досуговый центр» администрации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2021-2023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-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61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Усилить работу «Общественной комиссии по защите прав детей при администрации Мирненского сельского поселения»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Администрация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2021-2023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-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7.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Вовлекать несовершеннолетних, состоящих на учете в ОДН в спортивные мероприятия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соревнования, фестивали и т.д.) во внеурочное и каникулярное время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МКОУ СОШ с. Мирное,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МКУК «Культурно-досуговый центр» администрации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2021-2023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-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8.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Организовать проведение мероприятий для обучающихся в образовательном учреждении о профилактике и борьбе с незаконным оборотом и употреблением наркотиков, пьянством,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алкоголизмом, терроризмом и экстремизмом, изготовление наглядной агитации о профилактике и борьбе с незаконным оборотом и употреблением наркотиков, пьянством,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алкоголизмом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МКОУ СОШ с. Мирное,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МКУК «Культурно-досуговый центр» администрации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2020-2023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-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Проведение «Антинаркотических акций», конкурсов рисунков, фотографий среди несовершеннолетних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МКОУ СОШ с. Мирное,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МКУК «Культурно-досуговый центр» администрации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2021-2023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-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10.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Информировать граждан о способах и средствах правомерной защиты от преступных посягательств, действиях при обнаружении подозрительных предметов, угрозе терроризма, путем проведения соответствующей разъяснительной работы при проведении сходов, митингов, собраний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Администрация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2021-2023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-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11.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Проведение рейдов, обследований домашних условий неблагополучных семей совместно с представителями общественной комиссии по защите прав детей при администрации Мирненского сельского поселения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администрация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2021-2023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-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12.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Информационное просвещение населения путём размещения на досках объявлений, на сайте Мирненского сельского поселения постоянных тематических рубрик, ориентированных на укрепление семейных ценностей и традиций,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привлечение общественного мнения к проблемам современной семьи, популяризации положительных форм семейного воспитания, формирование сознательного отношения к воспитанию детей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Все органы и учреждения системы профилактики безнадзорности и правонарушений несовершеннолетних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2021-2023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30,0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 Координация программных мероприятий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4.1. Координация деятельности субъектов профилактики правонарушений, а также выполнения программных мероприятий возлагается на администрацию Мирненского сельского поселения Хабаровского муниципального района.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4.2. К полномочиям администрации относятся: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проведение комплексного анализа состояния профилактики правонарушений на территории Мирненского сельского поселения Хабаровского муниципального района, с последующей выработкой рекомендаций субъектам профилактики;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разработка проектов муниципальных программ по профилактике правонарушений, контроль за их выполнением;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предоставление Совету депутатов Мирненского сельского поселения Хабаровского муниципального района информации о состоянии профилактической деятельности;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координация деятельности субъектов профилактики по: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а) предупреждению правонарушений;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б) подготовке проектов нормативных правовых актов в сфере профилактики правонарушений;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в) укреплению взаимодействия и налаживанию тесного сотрудничества с населением, средствами массовой информации.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5. Оценка эффективности реализации программных мероприятий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Реализация Программы позволит: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повысить эффективность системы социальной профилактики правонарушений, привлечь к организации деятельности по предупреждению правонарушений организации всех форм собственности (по согласованию), а также общественные организации (по согласованию);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обеспечить нормативное правовое регулирование профилактики правонарушений;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улучшить информационное обеспечение деятельности муниципальных органов и общественных организаций по обеспечению охраны общественного порядка на территории Мирненского сельского поселения Хабаровского муниципального района;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оздоровить обстановку на улицах и в общественных местах;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улучшить профилактику правонарушений среди несовершеннолетних и молодежи;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повысить уровень доверия населения к правоохранительным органам.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6. Организация, формы и методы управления Программой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Контроль за исполнением Программы осуществляет глава Мирненского сельского поселения Хабаровского муниципального района.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Приложение 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к муниципальной программе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План мероприятий муниципальной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u w:val="single"/>
          <w:rtl w:val="off"/>
          <w:lang w:val="en-US"/>
        </w:rPr>
        <w:t>«</w:t>
      </w:r>
      <w:r>
        <w:rPr>
          <w:rFonts w:ascii="times"/>
          <w:color w:val="000000"/>
          <w:sz w:val="21"/>
          <w:u w:val="single"/>
          <w:rtl w:val="off"/>
          <w:lang w:val="en-US"/>
        </w:rPr>
        <w:t xml:space="preserve">Профилактика правонарушений </w:t>
      </w:r>
      <w:r>
        <w:rPr>
          <w:rFonts w:ascii="times"/>
          <w:color w:val="000000"/>
          <w:sz w:val="21"/>
          <w:u w:val="single"/>
          <w:rtl w:val="off"/>
          <w:lang w:val="en-US"/>
        </w:rPr>
        <w:t>и противодействие преступности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"/>
          <w:color w:val="000000"/>
          <w:sz w:val="21"/>
          <w:u w:val="single"/>
          <w:rtl w:val="off"/>
          <w:lang w:val="en-US"/>
        </w:rPr>
        <w:t>в Мирненском сельском поселении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u w:val="single"/>
          <w:rtl w:val="off"/>
          <w:lang w:val="en-US"/>
        </w:rPr>
        <w:t>Хабаровского муниципального района Хабаровского края на 2021 – 2023 годы»</w:t>
      </w:r>
      <w:r>
        <w:rPr>
          <w:rFonts w:ascii="times"/>
          <w:color w:val="000000"/>
          <w:sz w:val="21"/>
          <w:lang w:val="en-US"/>
        </w:rPr>
        <w:br w:type="textWrapping"/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72"/>
        <w:gridCol w:w="72"/>
        <w:gridCol w:w="72"/>
        <w:gridCol w:w="72"/>
        <w:gridCol w:w="72"/>
        <w:gridCol w:w="72"/>
        <w:gridCol w:w="72"/>
        <w:gridCol w:w="72"/>
        <w:gridCol w:w="72"/>
        <w:gridCol w:w="72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Наименование объекта, мероприятия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Срок финан-сирования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Планируемые объемы финансирования (тыс. рублей в действующих ценах года реализации мероприятия)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Индикаторы реализации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(целе-вые зада-ния)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Главный распоряди-тель бюджетных средств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Распоряди-тель (получатель)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бюджетных средств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Исполни-тели мероприятий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всего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в том числе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местный бюджет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краевой бюджет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федеральный бюджет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прочие источники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8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Основное мероприятие «Организационно-методическое обеспечение профилактики правонарушений»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Участие в обучающих семинарах, лекциях по профилактике правонарушений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2021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 мер./ 0,0 тыс.руб.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Администрация Мирненс-кого сельского поселения Хабаровс-кого муниципального района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Администра-ция Мирненского сельского поселения Хабаровского муниципального района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2022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 мер./ 0,0 тыс.руб.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2023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 мер./ 0,0 тыс.руб.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Основное мероприятие «Развитие  информирования населения о деятельности добровольных народных дружин»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Создание тематических стендов для привлечения внимания населения к деятельности добровольных народных дружин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2021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мер./ 10,0 тыс.руб.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10,0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2022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мер./ 10,0 тыс.руб.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10,0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2023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мер./ 10,0 тыс.руб.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10,0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Основное мероприятие «Работа с социально-незащищенными слоями населения»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Участие в организации спортивных мероприятий, соревнований, фестивалей и т.д. для детей из малообеспеченных семей и несовершеннолетних, состоящих на учете в ОДН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2021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 мер./ 0,0 тыс.руб.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2022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 мер./ 0,0 тыс.руб.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2023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 мер./ 0,0 тыс.руб.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Основное мероприятие «Организация работы по первичной профилактике зависимостей среди молодежи»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Участие в проведении мероприятий, приуроченных к Международному дню борьбы с наркоманией и наркобизнесом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2021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 мер./ 0,0 тыс.руб.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2022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 мер./ 0,0 тыс.руб.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2023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 мер./ 0,0 тыс.руб.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Проведение мероприятий по тематике здорового образа жизни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2021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 мер./ 0,0 тыс.руб.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2022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 мер./ 0,0 тыс.руб.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2023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 мер./ 0,0 тыс.руб.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ИТОГО ПО ПРОГРАММЕ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30,0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30,0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в том числе по годам реализации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2021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10,0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10,0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2022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10,0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10,0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2023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10,0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10,0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Приложение 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к муниципальной программе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Прогнозные значения показателей (индикаторов) реализации муниципальной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u w:val="single"/>
          <w:rtl w:val="off"/>
          <w:lang w:val="en-US"/>
        </w:rPr>
        <w:t xml:space="preserve">«Профилактика правонарушений </w:t>
      </w:r>
      <w:r>
        <w:rPr>
          <w:rFonts w:ascii="times new roman"/>
          <w:color w:val="000000"/>
          <w:sz w:val="21"/>
          <w:u w:val="single"/>
          <w:rtl w:val="off"/>
          <w:lang w:val="en-US"/>
        </w:rPr>
        <w:t>и противодействие преступности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u w:val="single"/>
          <w:rtl w:val="off"/>
          <w:lang w:val="en-US"/>
        </w:rPr>
        <w:t>в Мирненском сельском поселении Хабаровского муниципального района на 2021 – 2023 годы»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20"/>
        <w:gridCol w:w="120"/>
        <w:gridCol w:w="120"/>
        <w:gridCol w:w="120"/>
        <w:gridCol w:w="120"/>
        <w:gridCol w:w="12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№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Наименование показателя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Единицы измерения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Значение показателей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2021 год – первый год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2022 год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2023 год- последний год реализации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1.1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Участие в обучающих семинарах, лекциях по профилактике правонарушений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Ед.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1.2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Количество тематических стендов для привлечения внимания населения к деятельности добровольных народных дружин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Ед.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1.3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Участие в организации спортивных мероприятий, соревнований, фестивалей и т.д. для детей из малообеспеченных семей и несовершеннолетних, состоящих на учете в ОДН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Ед.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1.4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Количество мероприятий, приуроченных к Международному дню борьбы с наркоманией и наркобизнесом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Ед.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1.5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Количество мероприятий по тематике здорового образа жизни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Ед.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4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</w:t>
      </w:r>
      <w:r>
        <w:rPr>
          <w:rFonts w:ascii="times new roman"/>
          <w:color w:val="000000"/>
          <w:sz w:val="21"/>
          <w:rtl w:val="off"/>
          <w:lang w:val="en-US"/>
        </w:rPr>
        <w:t>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300" w:line="240" w:lineRule="auto"/>
        <w:ind w:left="0" w:right="0" w:firstLine="0"/>
        <w:jc w:val="left"/>
        <w:rPr>
          <w:rFonts w:ascii="arial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latoweb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  <w:r>
        <w:rPr>
          <w:rFonts w:ascii="Segoe UI"/>
          <w:color w:val="000000"/>
          <w:sz w:val="18"/>
          <w:lang w:val="en-US"/>
        </w:rPr>
        <w:br w:type="textWrapping"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abstractNum w:abstractNumId="4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  <w:num w:numId="5">
    <w:abstractNumId w:val="4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