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Введена административная ответственность юридических дин за публичное оскорбление памяти защитников Отечества и ветеранов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Великой Отечественной войны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Федеральным законом от 05.04.2021 № 58-ФЗ «О внесении изменений в статьи 3.5 и 13.15 Кодекса Российской Федерации об административных правонарушениях» введена административная ответственность юридических лиц за публичное оскорбление памяти защитников Отечества и ветеранов Великой Отечественной войны.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Так, согласно поправкам, внесенным в Кодекс Российской Федерации об административных правонарушениях, административное наказание в виде штрафа в размере от 3 миллионов до 5 миллионов рублей с конфискацией предмета административного правонарушения или без таковой налагается на юридических лиц за следующие нарушения: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публичное оскорбление памяти защитников Отечества либо публичное унижение чести и достоинства ветерана Великой Отечественной войны, в том числе совершенные с использованием средств массовой информации либо информационно-телекоммуникационных сетей (включая сеть «Интернет»);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публичное распространение информации, отрицающей факты, установленные приговором Международного военного трибунала для суда и наказания главных военных преступников европейских стран оси, либо одобряющей преступления, установленные указанным приговором, а равно публичное распространение заведомо ложных сведений о деятельности СССР в годы Второй мировой войны, о ветеранах Великой Отечественной войны, в том числе совершенные с использованием средств массовой информации либо информационно-телекоммуникационных сетей (включая сеть «Интернет»).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Федеральный закон от 05.04.2021 № 58-ФЗ вступил в силу в 16.04.2021 г.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