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18.10.2018 № 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разрешении санитарной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вырубки древесно-кустарниковой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растительности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 соответствии с решением Совета депутатов Мирненского сельского поселения Хабаровского муниципального района Хабаровского края от 03.07.2012 № 29-147 «Об утверждении норм и правил по благоустройству территории Мирненского сельского поселения Хабаровского муниципального района Хабаровского края», на основании заявления жителей с. Мирное во избежание повреждения домов и очистки мелиоративного канала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Произвести санитарную вырубку древесно-кустарниковой растительности: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с. Мирное, ул. Рабочая – 8 шт. (вяз);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с. Мирное, ул. Клубная – 4 шт (тополь);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с. Мирное, мелиоративный канал по ул. Рабочая - корневой поросли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Вырубку кустарников произвести без оплаты восстановительной стоимости.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