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17.12.2021 № 153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17.05.2021 № 64 «О правилах формирования, ведения и обязательного опубликования Перечня муниципального имущества, находящегося в муниципальной собственности Мирненского сельского поселения Хабаровского муниципального района Хабаровского края, свободного от прав третьих лиц (за исключением права хозяйственного ведения, права оперативного управления, имущественных прав субъектов малого и среднего предпринимательства, а также имущественных прав физических лиц, не являющихся индивидуальными предпринимателями, и применяющих специальный налоговый режим), предусмотренный частью 4 статьи 18 Федерального закона от 24.07.2007 № 209-ФЗ «О развитии малого и среднего предпринимательства в Российской Федерации»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заключения правового Департамента Губернатора Хабаровского края от 13.09.2021 № 896 на постановление администрации Мирненского сельского поселения от 17.05.2021 № 64 «О правилах формирования, ведения и обязательного опубликования Перечня муниципального имущества, находящегося в муниципальной собственности Мирненского сельского поселения Хабаровского муниципального района Хабаровского края, сво</w:t>
      </w:r>
      <w:r>
        <w:rPr>
          <w:rFonts w:ascii="times new roman"/>
          <w:b/>
          <w:color w:val="000000"/>
          <w:sz w:val="21"/>
          <w:rtl w:val="off"/>
          <w:lang w:val="en-US"/>
        </w:rPr>
        <w:t>б</w:t>
      </w:r>
      <w:r>
        <w:rPr>
          <w:rFonts w:ascii="times new roman"/>
          <w:color w:val="000000"/>
          <w:sz w:val="21"/>
          <w:rtl w:val="off"/>
          <w:lang w:val="en-US"/>
        </w:rPr>
        <w:t>одного от прав третьих лиц (за исключением права хозяйственного ведения, права оперативного управления, имущественных прав субъектов малого и среднего предпринимательства, а также имущественных прав физических лиц, не являющихся индивидуальными предпринимателями, и применяющих специальный налоговый режим), предусмотренный частью 4 статьи 18 Федерального закона от 24.07.2007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№ 209-ФЗ «О развитии малого и среднего предпринимательства в Российской Федерации»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постановление администрации Мирненского сельского поселения от 17.05.2021 № 64 «О правилах формирования, ведения и обязательного опубликования Перечня муниципального имущества, находящегося в муниципальной собственности Мирненского сельского поселения Хабаровского муниципального района Хабаровского края, сво</w:t>
      </w:r>
      <w:r>
        <w:rPr>
          <w:rFonts w:ascii="times new roman"/>
          <w:b/>
          <w:color w:val="000000"/>
          <w:sz w:val="21"/>
          <w:rtl w:val="off"/>
          <w:lang w:val="en-US"/>
        </w:rPr>
        <w:t>б</w:t>
      </w:r>
      <w:r>
        <w:rPr>
          <w:rFonts w:ascii="times new roman"/>
          <w:color w:val="000000"/>
          <w:sz w:val="21"/>
          <w:rtl w:val="off"/>
          <w:lang w:val="en-US"/>
        </w:rPr>
        <w:t>одного от прав третьих лиц (за исключением права хозяйственного ведения, права оперативного управления, имущественных прав субъектов малого и среднего предпринимательства, а также имущественных прав физических лиц, не являющихся индивидуальными предпринимателями, и применяющих специальный налоговый режим), предусмотренный частью 4 статьи 18 Федерального закона от 24.07.2007 № 209-ФЗ «О развитии малого и среднего предпринимательства в Российской Федерации» (далее – Постановление)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 Наименование Постановления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«О правилах формирования, ведения и обязательного опубликования Перечня муниципального имущества, находящегося в муниципальной собственности Мирненского сельского поселения Хабаровского муниципального района Хабаровского края,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Абзацы второй и третий пункта 1 Постановления дополнить словами «а также физическим лицам, не являющимся индивидуальными предпринимателями и применяющими специальный налоговый режим «Налог на профессиональный доход» 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Пункт 2 Постановления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«Утвердить прилагаемые правила формирования, ведения и обязательного опубликования Перечня муниципального имущества, находящегося в муниципальной собственности Мирненского сельского поселения Хабаровского муниципального района Хабаровского края,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Пункты 3 и 4 Постановления признать утратившими силу;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 В грифе утверждения Постановления слова «сельского поселения» дополнить словами «Хабаровского муниципального района Хабаровского края»;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1.6. Пункт 1 Правил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«Настоящие Правила определяют порядок формирования, ведения и обязательного опубликования перечня муниципального имущества, находящегося в муниципальной собственности Мирненского сельского поселения Хабаровского муниципального района Хабаровского края (далее – Мирненское сельское поселение),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 и организациям, образующих инфраструктуру поддержки субъектов малого и среднего предпринимательства, а также, физическим лицам, не являющимся индивидуальными предпринимателями и применяющих специальный налоговый режим «Налог на профессиональный доход» (далее – муниципальное имущество, субъекты малого и среднего предпринимательства и Перечень соответственно).»;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1.7. Подпункты а), б), г), д) пункта 3 Правил изложить в следующей редакции: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«а) муниципальное имущество свободное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в отношении муниципального имущества 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муниципальное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муниципальное имущество не подлежит приватизации в соответствии с прогнозным планом (программой) приватизации муниципального имущества;»;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1.8. Подпункт е) пункта 3 Правил дополнить словами «или реконструкции»;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1.9. Подпункт ж) пункта 3 Правил дополнить словами «за исключением земельных участков, предоставленных в аренду субъектам малого и среднего предпринимательства;»;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1.10. Подпункт и) пункта 3 Правил изложить в следующей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«и) в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представлено предложение такого предприятия или учреждения о включении соответствующего муниципального имущества в Перечень, а также письменное согласие органа, действующего от имени собственника, уполномоченного на согласование сделки с соответствующим имуществом, на включение имущества в Перечень;»;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1.11. Пункт 3 Правил дополнить подпунктом к)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«к) муниципальное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пяти лет или которое не подлежит предоставлению в аренду на срок пять лет и более в соответствии с законодательством Российской Федерации.»;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1.12. Первый абзац пункта 4 Правил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«4. Внесение сведений о муниципальном имуществе в Перечень (в том числе ежегодное дополнение), исключение сведений о муниципальном имуществе из Перечня, а также изменение сведений о муниципальном имуществе, включенном в Перечень, осуществляется администрацией Мирненского сельского поселения (далее – уполномоченный орган) на основании предложений, поступивших от органов местного самоуправления Мирненского сельского поселения, некоммерческих организаций, выражающих интересы субъектов малого и среднего предпринимательства, акционерного общества «Федеральная корпорация по развитию малого и среднего предпринимательства», муниципального унитарного предприятия, муниципального учреждения, а также комиссии для проведения экспертной оценки целесообразности(нецелесообразности) включения (исключения) в перечень муниципального имущества, находящегося в собственности Мирненского сельского поселения Хабаровского муниципального района Хабаровского края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Комиссия).»;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1.13. Второе предложение пункта 5 Правил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«По результатам рассмотрения предложения уполномоченным органом принимается одно из следующих решений: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о включении сведений о муниципальном имуществе, в отношении которого поступило предложение, в Перечень с учетом критериев, установленных пунктом 3 настоящих Правил;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об исключении сведений о муниципальном имуществе, в отношении которого поступило предложение, из Перечня с учетом положений пункта 7 настоящих Правил;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об отказе в учете предложения.»;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1.14. В пункте 6 Правил слова «абзаце 3 пункта 3» заменить словами «пункте 4»;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1.15. Пункт 7 Правил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«7. Уполномоченный орган вправе исключить сведения о муниципальном имуществе из Перечня, если в течение двух лет со дня включения сведений о муниципальном имуществе в перечень в отношении такого имущества от субъектов малого и среднего предпринимательства, не поступило: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имущества, в том числе на право заключения договора аренды земельного участка;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ни одного заявления о предоставлении муниципального имущества, в том числе земельного участка,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от 26.07.2006 № 135-ФЗ «О защите конкуренции» или Земельным кодексом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Уполномоченный орган исключает сведения о муниципальном имуществе из Перечня в одном из следующих случаев: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в отношении муниципального имущества в установленном законодательством Российской Федерации порядке принято решение о его использовании для муниципальных нужд либо для иных целей;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право муниципальной собственности на имущество прекращено по решению суда или в ином установленном законом порядку;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муниципальное имущество не соответствует критериям, установленным пунктом 3 настоящих Правил.»;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1.16. Пункты 8 и 9 Правил после слов «налоговый режим» дополнить словами «Налог на профессиональный доход».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20" w:line="240" w:lineRule="auto"/>
        <w:ind w:left="0" w:right="0" w:firstLine="0"/>
        <w:jc w:val="center"/>
        <w:rPr>
          <w:rFonts w:ascii="times new roman"/>
          <w:color w:val="000000"/>
          <w:sz w:val="16"/>
          <w:lang w:val="en-US"/>
        </w:rPr>
      </w:pPr>
      <w:r>
        <w:rPr>
          <w:rFonts w:ascii="times new roman"/>
          <w:color w:val="000000"/>
          <w:sz w:val="16"/>
          <w:rtl w:val="off"/>
          <w:lang w:val="en-US"/>
        </w:rPr>
        <w:t xml:space="preserve"> PAGE</w:t>
      </w:r>
      <w:r>
        <w:rPr>
          <w:rFonts w:ascii="times new roman"/>
          <w:color w:val="000000"/>
          <w:sz w:val="16"/>
          <w:rtl w:val="off"/>
          <w:lang w:val="en-US"/>
        </w:rPr>
        <w:t xml:space="preserve"> </w:t>
      </w:r>
      <w:r>
        <w:rPr>
          <w:rFonts w:ascii="times new roman"/>
          <w:color w:val="000000"/>
          <w:sz w:val="16"/>
          <w:rtl w:val="off"/>
          <w:lang w:val="en-US"/>
        </w:rPr>
        <w:t xml:space="preserve">  </w:t>
      </w:r>
      <w:r>
        <w:rPr>
          <w:rFonts w:ascii="times new roman"/>
          <w:color w:val="000000"/>
          <w:sz w:val="16"/>
          <w:rtl w:val="off"/>
          <w:lang w:val="en-US"/>
        </w:rPr>
        <w:t>\* MERGEFORMAT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