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 xml:space="preserve">По требованию прокурора с регистрационного учета сняты водные судна, не относящиеся к категории маломерных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Проведенной в октябре 2018 года Хабаровской транспортной прокуратурой проверкой исполнения законодательства в сфере организации государственного контроля за эксплуатацией маломерных судов выявлены факты нахождения на регистрационном учете в ФКУ «Центр ГИМС МЧС России по Хабаровскому краю» двух несамоходных плашкоутов и понтона, не относящихся к категории маломерных.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свою очередь, зарегистрированные в ФКУ «Центр ГИМС МЧС России по Хабаровскому краю» указанные транспортные средства не имели технического освидетельствования на годность к плаванию и эксплуатировались судовладельцами бесконтрольно со стороны органа государственного портового контроля в бассейне реки Амур.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обеспечения надзора за технической безопасностью эксплуатации судов и судоходства Хабаровский транспортный прокурор обратился в суд в интересах Российской Федерации  с 3 исками об обязании владельцев судов, не отвечающих требованиям маломерных, сдать в государственное учреждение судовые билеты и поставить транспортные средства на регистрационный учет в ФБУ «Администрация Амурводпуть», а также признании указанных судовых билетов недействительными.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Решениями Центрального районного суда г. Хабаровска, состоявшимися в декабре 2018 года и январе текущего года, требования прокурора по двум гражданским делам удовлетворены, срок добровольного исполнения судебных постановлений не истек. В настоящее время в производстве суда также находится еще одно дело по иску прокурора.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Помощник Хабаровского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транспортного прокурора </w:t>
      </w:r>
    </w:p>
    <w:p>
      <w:pPr>
        <w:rPr/>
      </w:pPr>
    </w:p>
    <w:p>
      <w:r>
        <w:rPr>
          <w:lang w:val="ru-RU"/>
        </w:rPr>
        <w:t>юрист 1 класса                                                                            А.Г. Сироцинская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