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31.07.2017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решения об условиях приватизации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21.12.2001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 № 49-134 «Об утверждении плана приватизации муниципального имущества на 2017 год»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Решение об условиях приватизации муниципального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легковой седан, марка, модель ТС TOYOTA CHASER.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31.07.2017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условиях приватизации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объекта: легковой седан, марка модель ТС TOYOTA CHAZER идентификационный номер: сведения отсутствуют, тип ТС – легковой седан, категория ТС – В, модель № двигателя - 1G – 5843674, кузов № - GX81- 6445001, цвет кузова - белый, тип двигателя – бензин. 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пос.Врангель–1, ул.Внутрипортовая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 приватизации имущества: открытый аукцион с закрытой формой подачи предложений о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Начальная цена имущества: начальная (минимальная) цена договора (цена лота) – 54 458 (пятьдесят четыре тысячи четыреста пятьдесят восемь)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платежа: в денежном выражении.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проведения аукциона: август-сентябрь 2017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