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ОПОВЕЩЕНИЕ</w:t>
      </w:r>
    </w:p>
    <w:p>
      <w:pPr>
        <w:rPr>
          <w:lang w:val="ru-RU"/>
        </w:rPr>
      </w:pPr>
      <w:r>
        <w:rPr>
          <w:lang w:val="ru-RU"/>
        </w:rPr>
        <w:t>о начале публичных слушаний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проекту внесения изменений в правила землепользования и застройки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информационных материалов к проекту: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Проект решения Собрания депутатов Хабаровского муниципального района Хабаровского края «О внесении изменений в Правила землепользования и застройки Мирненского сельского поселения Хабаровского муниципального района Хабаровского края, утвержденные решением Совета депутатов Мирненского сельского поселения Хабаровского муниципального района от 04.07.2013 №41-186».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Информация о порядке и сроках проведения публичных слушаний: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Организатор публичных слушаний - Комиссия по подготовке проектов правил землепользования и застройки сельских поселений Хабаровского муниципального района Хабаровского края.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Срок проведения публичных слушаний - с 23.05.2019 по 05.08.2019.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Материалы проекта размещены на сайте: khabrayon.ru.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Справочная информация предоставляется по тел. 48-72-37.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Дата и время проведения собрания для обсуждения проекта - 17.06.2019 года в 16.00.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Место проведения собрания - здание Муниципального казенного учреждения культуры «Культурно-досуговый центр администрации Мирненского сельского поселения» по адресу: Хабаровский край, Хабаровский район, с. Мирное, ул. Рабочая, д. 6.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Срок приема предложений и замечаний - до 19.07.2019 (включительно).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Предложения и замечания принимаются: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письменной или устной форме в ходе проведения собрания участников публичных слушаний;</w:t>
      </w:r>
    </w:p>
    <w:p>
      <w:pPr>
        <w:rPr>
          <w:lang w:val="ru-RU"/>
        </w:rPr>
      </w:pPr>
      <w:r>
        <w:rPr>
          <w:lang w:val="ru-RU"/>
        </w:rPr>
        <w:t>в письменной форме по адресу: 680007, г. Хабаровск, ул. Волочаевская, д. 6, каб. 109.</w:t>
      </w:r>
    </w:p>
    <w:p>
      <w:pPr>
        <w:rPr>
          <w:lang w:val="ru-RU"/>
        </w:rPr>
      </w:pPr>
      <w:r>
        <w:rPr>
          <w:lang w:val="ru-RU"/>
        </w:rPr>
        <w:t>Участники публичных слушаний в целях идентификации представляют сведения о себе с приложением документов, подтверждающих такие сведения (ч. 12 ст. 5.1 Градостроительного кодекса РФ):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физических лиц: фамилию, имя, отчество (при наличии), дату рождения, адрес места жительства (регистрации);</w:t>
      </w:r>
    </w:p>
    <w:p>
      <w:pPr>
        <w:rPr>
          <w:lang w:val="ru-RU"/>
        </w:rPr>
      </w:pPr>
      <w:r>
        <w:rPr>
          <w:lang w:val="ru-RU"/>
        </w:rPr>
        <w:t>для юридических лиц: наименование, основной государственный регистрационный номер, местонахождение и адрес;</w:t>
      </w:r>
    </w:p>
    <w:p>
      <w:pPr>
        <w:rPr>
          <w:lang w:val="ru-RU"/>
        </w:rPr>
      </w:pPr>
      <w:r>
        <w:rPr>
          <w:lang w:val="ru-RU"/>
        </w:rPr>
        <w:t>для правообладателей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строительства: сведения из Единого государственного реестра недвижимости и иные документы, устанавливающие или удостоверяющие их права.</w:t>
      </w:r>
    </w:p>
    <w:p>
      <w:r>
        <w:rPr>
          <w:lang w:val="ru-RU"/>
        </w:rPr>
        <w:t>Срок опубликования заключения о результатах публичных слушаний - 05.08.2019.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