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540" w:right="0" w:firstLine="0"/>
        <w:jc w:val="center"/>
        <w:rPr>
          <w:rFonts w:ascii="times"/>
          <w:color w:val="000000"/>
          <w:sz w:val="21"/>
          <w:lang w:val="en-US"/>
        </w:rPr>
      </w:pPr>
      <w:r>
        <w:rPr>
          <w:rFonts w:ascii="times"/>
          <w:b/>
          <w:color w:val="000000"/>
          <w:sz w:val="21"/>
          <w:rtl w:val="off"/>
          <w:lang w:val="en-US"/>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b/>
          <w:color w:val="000000"/>
          <w:sz w:val="21"/>
          <w:rtl w:val="off"/>
          <w:lang w:val="en-US"/>
        </w:rPr>
        <w:t>01.06.2020 № 48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b/>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b/>
          <w:color w:val="000000"/>
          <w:sz w:val="21"/>
          <w:rtl w:val="off"/>
          <w:lang w:val="en-US"/>
        </w:rPr>
        <w:t>Об утверждении Порядка разработки и утверждения бюджетного прогноза Мирненского сельского поселения Хабаровского муниципального района Хабаровского края на долгосрочный период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В соответствии со статьей 170.1 Бюджетного кодекса Российской Федерации, решением Совета депутатов Мирненского сельского поселения Хабаровского муниципального района Хабаровского края от 17.04.2014 г. 9-30 «Об утверждении Положения о бюджетном процессе Мирненского сельского поселения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 Утвердить</w:t>
      </w:r>
      <w:r>
        <w:rPr>
          <w:rFonts w:ascii="times"/>
          <w:color w:val="000000"/>
          <w:sz w:val="21"/>
          <w:rtl w:val="off"/>
          <w:lang w:val="en-US"/>
        </w:rPr>
        <w:t xml:space="preserve"> </w:t>
      </w:r>
      <w:r>
        <w:rPr>
          <w:rFonts w:ascii="times"/>
          <w:color w:val="000000"/>
          <w:sz w:val="21"/>
          <w:u w:val="single"/>
          <w:rtl w:val="off"/>
          <w:lang w:val="en-US"/>
        </w:rPr>
        <w:t>Порядок</w:t>
      </w:r>
      <w:r>
        <w:rPr>
          <w:rFonts w:ascii="times"/>
          <w:color w:val="000000"/>
          <w:sz w:val="21"/>
          <w:rtl w:val="off"/>
          <w:lang w:val="en-US"/>
        </w:rPr>
        <w:t xml:space="preserve"> </w:t>
      </w:r>
      <w:r>
        <w:rPr>
          <w:rFonts w:ascii="times"/>
          <w:color w:val="000000"/>
          <w:sz w:val="21"/>
          <w:rtl w:val="off"/>
          <w:lang w:val="en-US"/>
        </w:rPr>
        <w:t>разработки и утверждения бюджетного прогноза Мирненского сельского поселения Хабаровского муниципального района Хабаровского края на долгосрочный период (прилагается).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3. Контроль за исполнением настоящего постановления оставляю за собой.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arial"/>
          <w:color w:val="000000"/>
          <w:sz w:val="21"/>
          <w:rtl w:val="off"/>
          <w:lang w:val="en-US"/>
        </w:rPr>
        <w:t>4. Настоящее п</w:t>
      </w:r>
      <w:r>
        <w:rPr>
          <w:rFonts w:ascii="times"/>
          <w:color w:val="000000"/>
          <w:sz w:val="21"/>
          <w:rtl w:val="off"/>
          <w:lang w:val="en-US"/>
        </w:rPr>
        <w:t>остановление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Глава сельского поселения</w:t>
      </w:r>
      <w:r>
        <w:rPr>
          <w:rFonts w:ascii="times"/>
          <w:color w:val="000000"/>
          <w:sz w:val="21"/>
          <w:rtl w:val="off"/>
          <w:lang w:val="en-US"/>
        </w:rPr>
        <w:t xml:space="preserve">А.В. Куприенко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828" w:right="0" w:firstLine="0"/>
        <w:jc w:val="left"/>
        <w:rPr>
          <w:rFonts w:ascii="times"/>
          <w:color w:val="000000"/>
          <w:sz w:val="21"/>
          <w:lang w:val="en-US"/>
        </w:rPr>
      </w:pPr>
      <w:r>
        <w:rPr>
          <w:rFonts w:ascii="times"/>
          <w:color w:val="000000"/>
          <w:sz w:val="21"/>
          <w:rtl w:val="off"/>
          <w:lang w:val="en-US"/>
        </w:rPr>
        <w:t>УТВЕРЖДЕНО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828" w:right="0" w:firstLine="0"/>
        <w:jc w:val="left"/>
        <w:rPr>
          <w:rFonts w:ascii="times"/>
          <w:color w:val="000000"/>
          <w:sz w:val="21"/>
          <w:lang w:val="en-US"/>
        </w:rPr>
      </w:pPr>
      <w:r>
        <w:rPr>
          <w:rFonts w:ascii="times"/>
          <w:color w:val="000000"/>
          <w:sz w:val="21"/>
          <w:rtl w:val="off"/>
          <w:lang w:val="en-US"/>
        </w:rPr>
        <w:t>Постановлением администрации</w:t>
      </w:r>
      <w:r>
        <w:rPr>
          <w:rFonts w:ascii="times"/>
          <w:color w:val="000000"/>
          <w:sz w:val="21"/>
          <w:rtl w:val="off"/>
          <w:lang w:val="en-US"/>
        </w:rPr>
        <w:t xml:space="preserve">  </w:t>
      </w:r>
      <w:r>
        <w:rPr>
          <w:rFonts w:ascii="times"/>
          <w:color w:val="000000"/>
          <w:sz w:val="21"/>
          <w:rtl w:val="off"/>
          <w:lang w:val="en-US"/>
        </w:rPr>
        <w:t xml:space="preserve">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828" w:right="0" w:firstLine="0"/>
        <w:jc w:val="left"/>
        <w:rPr>
          <w:rFonts w:ascii="times"/>
          <w:color w:val="000000"/>
          <w:sz w:val="21"/>
          <w:lang w:val="en-US"/>
        </w:rPr>
      </w:pPr>
      <w:r>
        <w:rPr>
          <w:rFonts w:ascii="times"/>
          <w:color w:val="000000"/>
          <w:sz w:val="21"/>
          <w:rtl w:val="off"/>
          <w:lang w:val="en-US"/>
        </w:rPr>
        <w:t>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828" w:right="0" w:firstLine="0"/>
        <w:jc w:val="left"/>
        <w:rPr>
          <w:rFonts w:ascii="times"/>
          <w:color w:val="000000"/>
          <w:sz w:val="21"/>
          <w:lang w:val="en-US"/>
        </w:rPr>
      </w:pPr>
      <w:r>
        <w:rPr>
          <w:rFonts w:ascii="times"/>
          <w:color w:val="000000"/>
          <w:sz w:val="21"/>
          <w:rtl w:val="off"/>
          <w:lang w:val="en-US"/>
        </w:rPr>
        <w:t>от 01.06.2020 № 48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Порядок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разработки и утверждения бюджетного прогноза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Мирненского сельского поселения Хабаровского муниципального района Хабаровского края на долгосрочный период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 Настоящий Порядок определяет сроки разработки и утверждения, период действия, состав и содержание бюджетного прогноза Мирненского сельского поселения Хабаровского муниципального района Хабаровского края на долгосрочный период (далее - бюджетный прогноз).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 Под бюджетным прогнозом понимается документ, содержащий прогноз основных характеристик бюджета Мирненского сельского поселения Хабаровского муниципального района Хабаровского края, показатели финансового обеспечения муниципальных программ на период их действия, иные показатели, характеризующие бюджет Мирненского сельского поселения Хабаровского муниципального района Хабаровского края, а также содержащий основные подходы к формированию бюджетной политики на долгосрочный период.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Бюджетный прогноз разрабатывается каждые три года на шестилетний период на основе прогноза социально-экономического развития Мирненского сельского поселения Хабаровского муниципального района Хабаровского края (далее - прогноз социально-экономического развития) на соответствующий период.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Бюджетный прогноз может быть изменен с учетом изменения прогноза социально-экономического развития на соответствующий период и принятого решения Совета депутатов Мирненского сельского поселения Хабаровского муниципального района Хабаровского края о бюджете Мирненского сельского поселения Хабаровского муниципального района Хабаровского края на очередной финансовый год и на плановый период без продления периода его действия.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3. Разработка бюджетного прогноза (проекта, проекта изменений бюджетного прогноза) осуществляется администрацией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Сроки разработки проекта бюджетного прогноза (проекта изменений бюджетного прогноза) устанавливаются постановлением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4. Проект бюджетного прогноза (проект изменений бюджетного прогноза), за исключением показателей финансового обеспечения муниципальных программ Мирненского сельского поселения Хабаровского муниципального района Хабаровского края, направляется в Совет депутатов Мирненского сельского поселения Хабаровского муниципального района Хабаровского края одновременно с проектом решения о бюджете Мирненского сельского поселения Хабаровского муниципального района Хабаровского края на очередной финансовый год и на плановый период.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5. Бюджетный прогноз (изменения бюджетного прогноза) утверждается (утверждаются) постановлением администрации Мирненского сельского поселения Хабаровского муниципального района Хабаровского края в срок, не превышающий двух месяцев со дня официального опубликования решения о бюджете Мирненского сельского поселения Хабаровского муниципального района Хабаровского края на очередной финансовый год и на плановый период.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6. Бюджетный прогноз состоит из текстовой части и приложений.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7. Текстовая часть бюджетного прогноза включает следующие основные разделы: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 цели и задачи долгосрочной бюджетной политики;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 условия формирования бюджетного прогноза;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3) прогноз основных характеристик бюджета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4) показатели финансового обеспечения муниципальных программ Мирненского сельского поселения Хабаровского муниципального района Хабаровского края на период их действия;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5) оценка и минимизация бюджетных рисков.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Бюджетный прогноз может включать в себя другие разделы, необходимые для определения основных подходов к формированию бюджетной политики в долгосрочном периоде.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8. К содержанию разделов бюджетного прогноза предъявляются следующие основные требования: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первый раздел должен содержать описание целей, задач и основных подходов к формированию долгосрочной бюджетной политики;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второй раздел должен содержать сведения о прогнозируемой макроэкономической ситуации в долгосрочном периоде и ее влиянии на показатели бюджета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третий раздел должен содержать анализ основных характеристик бюджета Мирненского сельского поселения Хабаровского муниципального района Хабаровского края (доходы, расходы, дефицит (профицит), источники финансирования дефицита, объем муниципального долга, иные показатели);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четвертый раздел должен содержать прогноз предельных расходов на финансовое обеспечение муниципальных программ Мирненского сельского поселения Хабаровского муниципального района Хабаровского края (на период их действия), а также, при необходимости, обоснование методологических подходов к формированию указанных расходов, порядок, основания и сроки изменения показателей финансового обеспечения муниципальных программ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 пятый раздел должен содержать анализ основных рисков, влияющих на сбалансированность бюджета сельского поселения, объем муниципального долга.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9. Приложения к тексту бюджетного прогноза содержат: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w:t>
      </w:r>
      <w:r>
        <w:rPr>
          <w:rFonts w:ascii="times new roman"/>
          <w:color w:val="000000"/>
          <w:sz w:val="21"/>
          <w:rtl w:val="off"/>
          <w:lang w:val="en-US"/>
        </w:rPr>
        <w:t xml:space="preserve"> </w:t>
      </w:r>
      <w:r>
        <w:rPr>
          <w:rFonts w:ascii="times new roman"/>
          <w:color w:val="000000"/>
          <w:sz w:val="21"/>
          <w:u w:val="single"/>
          <w:rtl w:val="off"/>
          <w:lang w:val="en-US"/>
        </w:rPr>
        <w:t>прогноз</w:t>
      </w:r>
      <w:r>
        <w:rPr>
          <w:rFonts w:ascii="times new roman"/>
          <w:color w:val="000000"/>
          <w:sz w:val="21"/>
          <w:rtl w:val="off"/>
          <w:lang w:val="en-US"/>
        </w:rPr>
        <w:t xml:space="preserve"> </w:t>
      </w:r>
      <w:r>
        <w:rPr>
          <w:rFonts w:ascii="times new roman"/>
          <w:color w:val="000000"/>
          <w:sz w:val="21"/>
          <w:rtl w:val="off"/>
          <w:lang w:val="en-US"/>
        </w:rPr>
        <w:t>основных характеристик Мирненского сельского поселения Хабаровского муниципального района Хабаровского края (по форме согласно приложению 1 к настоящему Порядку);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w:t>
      </w:r>
      <w:r>
        <w:rPr>
          <w:rFonts w:ascii="times new roman"/>
          <w:color w:val="000000"/>
          <w:sz w:val="21"/>
          <w:rtl w:val="off"/>
          <w:lang w:val="en-US"/>
        </w:rPr>
        <w:t xml:space="preserve"> </w:t>
      </w:r>
      <w:r>
        <w:rPr>
          <w:rFonts w:ascii="times new roman"/>
          <w:color w:val="000000"/>
          <w:sz w:val="21"/>
          <w:u w:val="single"/>
          <w:rtl w:val="off"/>
          <w:lang w:val="en-US"/>
        </w:rPr>
        <w:t>показатели</w:t>
      </w:r>
      <w:r>
        <w:rPr>
          <w:rFonts w:ascii="times new roman"/>
          <w:color w:val="000000"/>
          <w:sz w:val="21"/>
          <w:rtl w:val="off"/>
          <w:lang w:val="en-US"/>
        </w:rPr>
        <w:t xml:space="preserve"> </w:t>
      </w:r>
      <w:r>
        <w:rPr>
          <w:rFonts w:ascii="times new roman"/>
          <w:color w:val="000000"/>
          <w:sz w:val="21"/>
          <w:rtl w:val="off"/>
          <w:lang w:val="en-US"/>
        </w:rPr>
        <w:t>финансового обеспечения муниципальных программ Мирненского сельского поселения Хабаровского муниципального района Хабаровского края (по форме согласно приложению 2 к настоящему Порядку).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Форма, утвержденная</w:t>
      </w:r>
      <w:r>
        <w:rPr>
          <w:rFonts w:ascii="times new roman"/>
          <w:color w:val="000000"/>
          <w:sz w:val="21"/>
          <w:rtl w:val="off"/>
          <w:lang w:val="en-US"/>
        </w:rPr>
        <w:t xml:space="preserve"> </w:t>
      </w:r>
      <w:r>
        <w:rPr>
          <w:rFonts w:ascii="times new roman"/>
          <w:color w:val="000000"/>
          <w:sz w:val="21"/>
          <w:u w:val="single"/>
          <w:rtl w:val="off"/>
          <w:lang w:val="en-US"/>
        </w:rPr>
        <w:t>приложением 1</w:t>
      </w:r>
      <w:r>
        <w:rPr>
          <w:rFonts w:ascii="times new roman"/>
          <w:color w:val="000000"/>
          <w:sz w:val="21"/>
          <w:rtl w:val="off"/>
          <w:lang w:val="en-US"/>
        </w:rPr>
        <w:t xml:space="preserve"> </w:t>
      </w:r>
      <w:r>
        <w:rPr>
          <w:rFonts w:ascii="times new roman"/>
          <w:color w:val="000000"/>
          <w:sz w:val="21"/>
          <w:rtl w:val="off"/>
          <w:lang w:val="en-US"/>
        </w:rPr>
        <w:t>к настоящему Порядку, при необходимости может быть дополнена иными показателями, характеризующими параметры бюджета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Приложение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к Порядку разработки и утверждения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бюджетного прогноза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 xml:space="preserve">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на долгосрочный период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Прогноз основных характеристик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 xml:space="preserve">бюджета 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8"/>
          <w:lang w:val="en-US"/>
        </w:rPr>
      </w:pPr>
      <w:r>
        <w:rPr>
          <w:rFonts w:ascii="times new roman"/>
          <w:color w:val="000000"/>
          <w:sz w:val="18"/>
          <w:rtl w:val="off"/>
          <w:lang w:val="en-US"/>
        </w:rPr>
        <w:t>(тыс. руб.)</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90"/>
        <w:gridCol w:w="90"/>
        <w:gridCol w:w="90"/>
        <w:gridCol w:w="90"/>
        <w:gridCol w:w="90"/>
        <w:gridCol w:w="90"/>
        <w:gridCol w:w="90"/>
        <w:gridCol w:w="9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N п/п</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Наименование показателя</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Очередной год (n)</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Первый год планового периода (n)</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Второй год планового периода (n)</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n + 3</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n + 4</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n + 5</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Доходы бюджета – всего</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в том числе:</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1.1.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 налоговые доходы</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1.2.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 неналоговые доходы</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1.3.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 безвозмездные поступления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Расходы бюджета – всего</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в том числе:</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2.1.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 на финансовое обеспечение муниципальных программ</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2.2.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 на непрограммные направления расходов бюджета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Дефицит (профицит) бюджета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4.</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Отношение дефицита бюджета к общему годовому объему доходов бюджета города без учета объема безвозмездных поступлений (в процентах)</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5.</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Источники финансирования дефицита бюджета – всего</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в том числе:</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5.1.n</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Указывается состав источников финансирования дефицита бюджета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6.</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Объем муниципального долга на 1 января соответствующего финансового года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7.</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Объем муниципальных заимствований в соответствующем финансовом году</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8.</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Объем средств, направляемых в соответствующем финансовом году на погашение суммы основного долга по муниципальным заимствованиям</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9.</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Объем расходов на обслуживание муниципального долга</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Приложение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к Порядку разработки и утверждения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бюджетного прогноза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 xml:space="preserve">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на долгосрочный период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Показатели финансового обеспечения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 xml:space="preserve">муниципальных программ 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(тыс. руб.)</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90"/>
        <w:gridCol w:w="90"/>
        <w:gridCol w:w="90"/>
        <w:gridCol w:w="90"/>
        <w:gridCol w:w="90"/>
        <w:gridCol w:w="90"/>
        <w:gridCol w:w="90"/>
        <w:gridCol w:w="9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N п/п</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Наименование показателя</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Очередной год (n)</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Первый год планового периода (n)</w:t>
            </w:r>
            <w:r>
              <w:rPr>
                <w:rFonts w:ascii="times new roman"/>
                <w:color w:val="000000"/>
                <w:sz w:val="18"/>
                <w:rtl w:val="off"/>
                <w:lang w:val="en-US"/>
              </w:rPr>
              <w:t xml:space="preserve"> </w:t>
            </w:r>
            <w:r>
              <w:rPr>
                <w:rFonts w:ascii="times new roman"/>
                <w:color w:val="000000"/>
                <w:sz w:val="18"/>
                <w:u w:val="single"/>
                <w:rtl w:val="off"/>
                <w:lang w:val="en-US"/>
              </w:rPr>
              <w:t>&lt;**&gt;</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Второй год планового периода (n)</w:t>
            </w:r>
            <w:r>
              <w:rPr>
                <w:rFonts w:ascii="times new roman"/>
                <w:color w:val="000000"/>
                <w:sz w:val="18"/>
                <w:rtl w:val="off"/>
                <w:lang w:val="en-US"/>
              </w:rPr>
              <w:t xml:space="preserve"> </w:t>
            </w:r>
            <w:r>
              <w:rPr>
                <w:rFonts w:ascii="times new roman"/>
                <w:color w:val="000000"/>
                <w:sz w:val="18"/>
                <w:u w:val="single"/>
                <w:rtl w:val="off"/>
                <w:lang w:val="en-US"/>
              </w:rPr>
              <w:t>&lt;**&gt;</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n + 3</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n + 4</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n + 5</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Расходы бюджета - всего</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в том числе:</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1.1.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Расходы на реализацию муниципальных программ - всего</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в том числе:</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1.1.1.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 муниципальная программа 1</w:t>
            </w:r>
            <w:r>
              <w:rPr>
                <w:rFonts w:ascii="times new roman"/>
                <w:color w:val="000000"/>
                <w:sz w:val="18"/>
                <w:rtl w:val="off"/>
                <w:lang w:val="en-US"/>
              </w:rPr>
              <w:t xml:space="preserve"> </w:t>
            </w:r>
            <w:r>
              <w:rPr>
                <w:rFonts w:ascii="times new roman"/>
                <w:color w:val="000000"/>
                <w:sz w:val="18"/>
                <w:u w:val="single"/>
                <w:rtl w:val="off"/>
                <w:lang w:val="en-US"/>
              </w:rPr>
              <w:t>&lt;*&gt;</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1.1.2.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 муниципальная программа 2</w:t>
            </w:r>
            <w:r>
              <w:rPr>
                <w:rFonts w:ascii="times new roman"/>
                <w:color w:val="000000"/>
                <w:sz w:val="18"/>
                <w:rtl w:val="off"/>
                <w:lang w:val="en-US"/>
              </w:rPr>
              <w:t xml:space="preserve"> </w:t>
            </w:r>
            <w:r>
              <w:rPr>
                <w:rFonts w:ascii="times new roman"/>
                <w:color w:val="000000"/>
                <w:sz w:val="18"/>
                <w:u w:val="single"/>
                <w:rtl w:val="off"/>
                <w:lang w:val="en-US"/>
              </w:rPr>
              <w:t>&lt;*&gt;</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1.1.n.</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1.2.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Непрограммные направления расходов бюджета</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&lt;*&gt; При наличии нескольких источников финансового обеспечения муниципальных программ (средства федерального бюджета, областного бюджета, бюджета муниципального образования и т.д.) данные приводятся в разрезе таких источников.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&lt;**&gt; Заполнение граф осуществляется с учетом периода действия муниципальных программ.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olor w:val="000000"/>
          <w:sz w:val="20"/>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olor w:val="000000"/>
          <w:sz w:val="20"/>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300" w:line="240" w:lineRule="auto"/>
        <w:ind w:left="0" w:right="0" w:firstLine="0"/>
        <w:jc w:val="left"/>
        <w:rPr>
          <w:rFonts w:ascii="arial"/>
          <w:color w:val="000000"/>
          <w:sz w:val="20"/>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latoweb"/>
          <w:color w:val="000000"/>
          <w:sz w:val="20"/>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lang w:val="en-US"/>
        </w:rPr>
        <w:br w:type="textWrapping"/>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 w:name="symbol">
    <w:charset w:val="02"/>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