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24.01.2023 №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27:17:0329201:534, местоположение установлено относительно ориентира, расположенного за пределами участка, участок находится примерно в 1,6 км: по направлению на юг от ориентира, расположенного: Хабаровский край, р-н Хабаровский, с.Мирное, ул.Рабочая,5, адрес: Российская Федерация, Хабаровский край, Хабаровский муниципальный район, Мирненское сельское поселение, село Мирное, территория «Водолей», ул.Амурская, участок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