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28.03.2022 №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утратившим силу постановлении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приведения муниципальных нормативных правовых актов в соответствии с действующим законодательством,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Постановление администрации Мирненского сельского поселения Хабаровского муниципального района Хабаровского края от 02.02.2022 № 7 «Об утверждении Положения о порядке выявления, учета и оформления бесхозяйного и выморочного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имущества в муниципальную собственность Мирненского сельского поселения Хабаровского муниципального района Хабаровского края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» </w:t>
      </w:r>
      <w:r>
        <w:rPr>
          <w:rFonts w:ascii="times"/>
          <w:color w:val="000000"/>
          <w:sz w:val="21"/>
          <w:rtl w:val="off"/>
          <w:lang w:val="en-US"/>
        </w:rPr>
        <w:t>-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(обнародовать) настоящее постановление в Информационном бюллетене и разместить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