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16.02.2016 № 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 порядке ведения реестра расходных обязательств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соответствии со статьями 86, 87 Бюджетного кодекса Российской Федерации, статьей 53 Федерального закона от 6.10.2003г. № 131-ФЗ «Об общих принципах организации местного самоуправления в Российской Федерации», Положением о бюджетном процессе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 Утвердить: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1.1. Порядок формирования и ведения реестра расходных обязательств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1.2. Методические рекомендации по составлению фрагментов реестра расходных обязательств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1.3. Форму реестра расходных обязательств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2.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Глава сельского поселения                                                       С.С. Ленский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 16.02.2016 № 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формирования и ведения реестра расходных обязательств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 Порядок формирования и ведения реестра расходных обязательств Мирненского сельского поселения (далее - Порядок) разработан в соответствии с Бюджетным кодексом Российской Федерации, Положением о бюджетном процессе в Мирненском сельском поселении, и устанавливает основные принципы и правила формирования и ведения реестра расходных обязательств Мирненского сельского поселения (далее- сельское поселение).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2. Для целей настоящего Порядка используются следующие основные термины и понятия: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расходные обязательства сельского поселения - обусловленные нормативными правовыми актами органов местного самоуправления по вопросам местного значения, по вопросам осуществления органами местного самоуправления отдельных государственных полномочий (делегированных полномочий), а также заключенными муниципальным районом или от имени сельского поселения договорами (соглашениями) по вопросам местного значения обязанности сельского поселения предоставить физическим или юридическим лицам, органам государственной власти, органам местного самоуправления, субъектам международного права средства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 реестр расходных обязательств сельского поселения (далее - реестр расходных обязательств) - используемый при составлении проекта бюджета поселения свод (перечень) законов, иных нормативных правовых актов Российской Федерации, Хабаровского края, Хабаровского муниципального района, обуславливающих публичные нормативные обязательства и (или) правовые основания для иных расходных обязательств сельского поселения, с указанием соответствующих положений законов и иных нормативных актов, с оценкой объемов бюджетных ассигнований, необходимых для исполнении обязательств, включенных в реестр.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 Реестр расходных обязательств сельского поселения ведется с целью учета расходных обязательств сельского поселения и определения объема средств поселенческого бюджета, необходимого для их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4. Каждый, вновь принятый нормативный правовой акт Российской Федерации, Хабаровского края, Хабаровского муниципального района, предусматривающий возникновение или изменение (прекращение) расходного обязательства сельского поселения, заключенный договор, соглашение подлежат обязательному отражению в реестре расходных обязательств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5. Данные реестра расходных обязательств используются при разработке проекта бюджета сельского поселения на очередной финансовый год и плановый период в части формирования расходной части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УТВЕРЖДЕНЫ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от 16.02.2016 № 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МЕТОДИЧЕСКИЕ РЕКОМЕНДАЦИИ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по составлению реестра расходных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 Настоящие Методические рекомендации по составлению реестра расходных обязательств сельского поселения (далее - Методические рекомендации) разработаны в целях реализации Бюджетного кодекса Российской Федерации, Положения о бюджетном устройстве и бюджетном процессе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2. Реестр расходных обязательств сельского поселения (далее - Реестр) ведется с целью учета расходных обязательств сельского поселения и определения объема средств бюджета сельского поселения, необходимых для их исполнения. Данные Реестра используются при разработке проекта бюджета сельского поселения, а также при определении в очередном финансовом году и плановом периоде объема бюджета действующих расходных обязательств и бюджета принимаемых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Бюджет действующих расходных обязательств - объем ассигнований, необходимый для исполнения действующих расходных обязательств сельского поселения в очередном финансовом году и плановом периоде за счет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Бюджет принимаемых обязательств - объем ассигнований, необходимых для исполнения принимаемых обязательств сельского поселения в очередном финансовом году и плановом периоде за счет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Очередной финансовый год - год, следующий за текущим финансовым годом.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Плановый период - два финансовых года, следующие за очередным финансовым годом.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 Реестра условно состоит из четырех групп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3.1. В первой группе полномочий реестра отражаются расходные обязательства, связанные с решением вопросов местного значения (часть 1 ст.15, ст.17, ст. ст. 34 Федерального закона "Об общих принципах   организации местного самоуправления в Российской Федерации"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3.2. Во второй группе полномочий реестра отражаются расходные обязательства, возникшие в результате принятия нормативных правовых актов органов местного самоуправления, предусматривающих предоставление межбюджетных трансфертов бюджетам других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3.3. В третьей группе полномочий реестра отражаются расходные обязательства, связанные с реализацией переданных государственных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3.4. В четвертой группе полномочий реестра отражаются расходные обязательства, принятые в пределах прав и полномочий органов местного самоуправления (ст.15.1 Федерального закона «Об общих принципах организации местного самоуправления в Российской Федерации»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4. Реестр расходных обязательств составляется путем занесения информации на рабочем месте «Реестр расходных обязательств» в автоматизированной системе. При оформлении фрагмента реестра в заголовке указывается наименование главного распорядителя.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5. В графе 0 реестра отражаются порядковый номер расходного обязательства.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6. В графе 1 реестра отражаются наименование вопроса местного значения, государственного полномочия или иного расходного обязательства, осуществляемого в пределах полномочий и прав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7. В графе 2 реестра отражаются код и наименование расходного обязательства (максимально краткое и однозначное определение содержания расходного обязательства, которое должно раскрывать содержание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8. В графе 3 реестра отражаются коды бюджетной классификации – код раздела, подраздела, по которому подлежат отражению средства на   исполнение расходного обязательства.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9. В графах 4-12 реестра отражаются сведения о правовом основании возникновения расходного обязательства, в зависимости от принадлежности нормативного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10. В графах 4,7,10 указываются наименование и официальные реквизиты (номер, дата) нормативного правового акта либо договора (соглашения), являющегося правовым основанием для возникновения расходного обязательства.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11. В графах 5,8,11 указываются одна или несколько статей, пунктов, подпунктов, абзацев (частей) нормативного правового акта либо договора (соглашения), являющихся правовым основанием для возникновения расходного обязательства. В случае если правовым основанием для   возникновения расходного обязательства является нормативный правовой акт, либо договор (соглашение) в целом, в данных графах указывается "в целом".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12. В графах 6,9,12 указывается дата вступления в силу и срок действия нормативного правового акта или договора (соглашения).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Если срок вступления в силу нормативного правового акта определен моментом его официального опубликования, в данных графах указывается дата опубликования нормативного правового акта в официальном источнике.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Если срок действия нормативного правового акта или договора (соглашения) не определен, в данных графах указывается "не установлен".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13. В графах 13,14 реестра отражаются объем средств, запланированных на исполнение расходных обязательств, и кассовые расходы главных распорядителей по принятым расходным обязательствам в соответствии с отчетом об исполнении бюджета района за прошедший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14. В графе 15 реестра отражается объем средств, выделенных главному распорядителю на исполнение расходных обязательств в текущем финансовом году в соответствии с решением о бюджете в последней редакции на момент составления фрагмента Реестра.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 этом в графах 13-15 расходы на решение вопросов местного значения и иных переданных полномочий указываются за счет средств всех уровней бюджетов бюджетной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15. В графах 16 - 18 реестра отражаются средства на исполнение действующих расходных обязательств и принимаемых обязательств на очередной финансовый год и плановый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Данные сведения заполняются в соответствии с доведенными в установленном порядке прогнозными индексами роста цен и тарифов на очередной финансовый год и плановый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При отражении в графах 16, 17, 18 расходов, относящихся к принимаемым обязательствам: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связанных с расширением спектра оказываемых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связанных с расширением сети и штатов, а также расходов на их содержание;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связанных с принятием новых обязательств (в том числе новых целевых программ);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реализация которых в текущем финансовом году предусмотрена не в полном объеме (в части средств, не обеспеченных в бюджете текущего финансового года), необходимо выделить их с присвоением отдельного номера расходного обязательства и указанием в наименовании расходного обязательства краткого и однозначного определения содержания данных расходов, которое должно раскрывать содержание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16. В графе 19 реестра указывается код методики расчета объема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нормативный метод - это расчет ассигнований на основе нормативов, утвержденных в соответствующем нормативном правовом акте;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метод индексации - это расчет ассигнований путем индексации на уровень инфляции или иной коэффициент объема ассигнований текущего (отчетного)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плановый метод - это установление объема ассигнований в соответствии с показателями, указанными в нормативном правовом акте (договоре, паспорте целевой программы, условиях займа), либо в соответствии со сметной стоимостью объекта;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иные методы - это определение объема ассигнований методами, не подпадающими под вышеперечисленные определения методов.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17. Одновременно с фрагментом Реестра главные распорядители представляют на бумажном и электронном носителях пояснительную записку, в которой по каждому расходному обязательству, включенному в Реестр, приводятся: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краткая характеристика содержания расходного обязательства;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-цели и задачи деятельности главного распорядителя, реализацию которых обеспечивает расходное обязательство;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ожидаемые результаты, обеспечиваемые исполнением расходного обязательства;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особенности выделения целевых статей и (или) видов расходов, по которым предусматриваются средства на исполнение расходного обязательства (в том числе в случае необходимости - обоснование предложений по корректировке перечня и состава целевых статей и видов расходов с целью более точного отражения средств на исполнение расходных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расчет объема средств на исполнение расходного обязательства на очередной финансовый год и плановый период (в том числе раздельно по составным частям расходных обязательств, с приведением данных о численности муниципальных служащих и работников бюджетных организаций, натуральных показателей муниципальных услуг, натуральных объемов работ, выполняемых на муниципальных объектах и др.);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стоимость строительства объектов, включенных в адресную инвестиционную программ, с указанием объемов выполненных работ по состоянию на начало текущего года, а также остаточная стоимость указанных объектов и объемы финансирования на очередной финансовый год и плановый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основная сумма долга по каждому долговому обязательству с указанием срока ее погашения;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иные сведения, необходимые для обеспечения исполнения и   повышения результативности расходных обязательств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пояснительной записке отражаются нормативные правовые акты, дополняющие основание или определяющие расчет объема расходов (например, постановления администрации о создании муниципальных учреждений, об утверждении штатной численности структурных подразделений, о порядке, условиях и размерах должностных окладов и иных выплат муниципальным служащим, работникам, занимающим немуниципальные должности, должности по техническому обеспечению деятельности органов местного самоуправления, по охране и обслуживанию зданий, о выплате ежемесячной надбавки к должностному окладу за выслугу лет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В обязательном порядке в пояснительной записке отражаются средства на реализацию расходных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связанных с расширением спектра оказываемых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связанных с расширением сети, штатов и расходов на их содержание;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t xml:space="preserve">         - связанных с принятием новых обязательств (в том числе новых целевых программ); реализация которых в текущем финансовом году предусмотрена не в полном объеме (в части средств, не обеспеченных в бюджете текущего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pPr>
      <w:r>
        <w:rPr>
          <w:lang w:val="ru-RU"/>
        </w:rPr>
        <w:t>________________________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