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Результаты анализа качества финансового менеджмента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Отчет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результатах расчета и рейтинговых оценках качества финансового менеджмента главного администратора бюджетных средств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направлений оценки, показателей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Средняя оценка по показателю (SP)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ГРБС, получившие неудовлетворительную оценку по показателю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ГРБС, получившие лучшую оценку по показателю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ГРБС, к которым показатель не применим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Качество планирования и обоснования бюджетных ассигнований (СРЕДНЯЯ 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Р1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Оценка качества планирования бюджетных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ассигнований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Нарушение требований к формированию и представлению информации и документов, необходимых для составления и (или) изменения проекта бюджета.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Р3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Несоблюдение правил планирования закупок ГАБС и (или) подведомственными ему муниципальными учреждениями. Несоблюдением правил планирования закупок является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Качество исполнения бюджета (СРЕДНЯЯ 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Уровень исполнения прогноза кассовых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выплат за отчетный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Р5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Процент использования доведенных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лимитов бюджетных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Р6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Доля неисполненных на конец отчетного периода плановых назначений по доходам (за исключением средств межбюджетных трансфертов из бюджетов других уровней бюджетной системы Российской Федерации)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Динамика поступления доходов по сравнению с периодом, предшествующим отчетному.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Качество управления обязательствами в процессе исполнения бюджета (СРЕДНЯЯ 4)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Р8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Управление кредиторской задолженностью.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МКУК КДЦ(1)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Р9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Управление дебиторской задолженностью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 Достоверность бюджетной и бухгалтерской отчетности, качество ведения учета и отчетности (СРЕДНЯЯ 4,5)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10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Соблюдение сроков представления отчетности.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Нарушение установленных требований к составлению и представлению отчетности ГАБС и подведомственных муниципальных учреждений.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Администрация(4)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КДЦ(4)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 Качество управления активами (СРЕДНЯЯ 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Проведение инвентаризации активов и обязательств.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 13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Недостачи и хищения муниципальной собственности.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6. Качество осуществления закупок товаров, работ и услуг для обеспечения государственных нужд (СРЕДНЯЯ 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 14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Доля закупок, проведенных конкурентными способами в общем количестве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осуществленных закупок.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 15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Доля стоимости заключенных государственных контрактов (у единственного поставщика) в совокупном годовом объеме закупок согласно планам-графикам, нарастающим итогом с начала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7.Прозрачность бюджетного процесса ( СРЕДНЯЯ 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 16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Опубликование на сайте отчетности об исполнении бюджета ГАБС за отчетный период (год, квартал)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8. Организация системы контроля (СРЕДНЯЯ 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 17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Неправомерное использование бюджетных средств, в том числе нецелевое использование бюджетных средств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КДЦ(5)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Порядку проведения мониторинга и оценки качества финансового менеджмента, осуществляемого главными администраторами средств бюджета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СВОДНЫЙ РЕЙТИНГ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главных распорядителей бюджетных средств по качеству финансового менеджмента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 _____2022_____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ГРБС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Рейтинговая оценка(R)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Суммарная оценка качества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финансового  менеджмента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(КФМ)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Максимальная оценка качества финансового менеджмента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(МАХ)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среднего уровня качества финансового менеджмента ГРБС(MR)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x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x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Порядку проведения мониторинга и оценки качества финансового менеджмента, осуществляемого главными администраторами средств бюджета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Рекомендации по повышению качества финансового менеджмента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Рекомендации по повышению качества (совершенствованию) финансового менеджмента и проблемные показатели, общие для всех главных распорядителей бюджетных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проблемного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Средняя оценка по показателю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Краткий анализ причин, приведших к низкому значению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Рекомендации по повышению качества финансового менеджмента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Р8 Управление кредиторской задолженностью.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Отклонение по показателю связано с несвоевременной оплатой оказанных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ГРБС необходимо улучшить работу по систематической оценке причин возникновения кредиторской задолженности.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Р11 Нарушение установленных требований к составлению и представлению отчетности ГАБС и подведомственных муниципальных учреждений.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Низкое значение оценки по данному показателю связано с нарушениями требований к бухгалтерскому учету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ГРБС необходимо активизировать   работу по недопущению выявленных замечаний и 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Средняя оценка качества финансового  менеджмента  ГРБС,  рассчитанная  в  соответствии  с  Методикой, в 2022 году составила 4,8 балла из максимально возможных 5 баллов.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Качество финансового менеджмента, осуществляемого главными распорядителями средств бюджета Мирненского сельского поселения, (далее – финансовый менеджмент) в существенной степени зависит от организации главным распорядителями средств процедур бюджетного планирования, исполнения бюджета, ведения бюджетного учета, составления и представления бюджетной отчетности. Проведенный мониторинг показал, что главные распорядители средств бюджета Мирненского сельского поселения осуществляют финансовую деятельность на достаточно высоком уровне. Рекомендации по повышению качества финансового менеджмента представлены в Приложении 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Главный специалист                                                                            Н.В. Савченко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