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17.04.2019 №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Программы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плановый период 2020-2021гг.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w:color w:val="000000"/>
          <w:sz w:val="21"/>
          <w:lang w:val="en-US"/>
        </w:rPr>
      </w:pPr>
      <w:r>
        <w:rPr>
          <w:rFonts w:ascii="times"/>
          <w:color w:val="000000"/>
          <w:sz w:val="21"/>
          <w:rtl w:val="off"/>
          <w:lang w:val="en-US"/>
        </w:rPr>
        <w:t>В соответствии с частью 1 статьи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Мирненского сельского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Программу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плановый период</w:t>
      </w:r>
      <w:r>
        <w:rPr>
          <w:rFonts w:ascii="times"/>
          <w:color w:val="000000"/>
          <w:sz w:val="21"/>
          <w:rtl w:val="off"/>
          <w:lang w:val="en-US"/>
        </w:rPr>
        <w:t xml:space="preserve">  </w:t>
      </w:r>
      <w:r>
        <w:rPr>
          <w:rFonts w:ascii="times"/>
          <w:color w:val="000000"/>
          <w:sz w:val="21"/>
          <w:rtl w:val="off"/>
          <w:lang w:val="en-US"/>
        </w:rPr>
        <w:t>2020-2021 гг. (далее – Программа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Должностным лицам администрации,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утвержденной пунктом 1 настоящего постановления.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УТВЕРЖЕНА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от 17.04.2019 года №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на плановый период 2020-2021гг.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Аналитическая часть программы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территории сельского поселения осуществляется муниципальный жилищный контроль, муниципальный контроль за обеспечением сохранности автомобильных дорог местного значения в границах населенных пунктов сельского (городского)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Функции муниципального контроля осуществляет администрация поселения (должностные лица) на основании распоряжения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действующим законодательством, муниципальный контроль осуществляется в форме проведения плановых и внеплановых проверок соблюдения на территории поселения нормативных правовых актов Российской Федерации, Хабаровского края 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Объектами профилактических мероприятий при осуществлении муниципального контроля за соблюдением требований законодательства в жилищной сфере, а также в сфере за обеспечением сохранности автомобильных дорог местного значения в границах населенных пунктов являются юридические лица, индивидуальные предприниматели, граждане (подконтрольные субъекты).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Настоящая Программа разработана на 2019 год и на плановый период 2020-2021гг. и определяет цели, задачи и порядок осуществления администрацией поселения профилактических мероприятий, направленных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предупреждение и профилактика нарушений подконтрольными субъектами обязательных требований, включая устранения причин, факторов и условий,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предотвращение угрозы безопасности жизни и здоровья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увеличение доли хозяйствующих субъектов, соблюдающих требования в жилищной сфере, а также в сфере за обеспечением сохранности автомобильных дорог местного значения в границах населенных пунктов.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Задачами профилактической работы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укрепление системы профилактики нарушений обязательных требований: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выявление причин, факторов и условий, способствующих нарушениям обязательных требований, разработка мероприятий, направленных на устранение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повышение правосознания и правовой культуры юридических лиц, индивидуальных предпринимателей 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Целевые показатели Программы и их значения по годам</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Показатель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Период,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2019</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2020</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2021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Увеличение количества профилактических мероприятий в контрольной деятельности администрации поселения, не менее (в 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Увеличение доли мероприятий по информированию населения о требованиях в жилищной сфере,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Увеличение доли мероприятий по информированию населения о требованиях в сфере за обеспечением сохранности автомобильных дорог местного значения в границах населенных пунктов,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Также в программе следует указывать по каждому виду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количество подконтрольных субъектов,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данные о проведенных мероприятиях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данные о мероприятиях по профилактике нарушений и их результатах,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анализ и оценка рисков причинения вреда охраняемым законом ценностям и (или) анализ и оценка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План мероприятий по профилактике нарушений на 2019г.</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Срок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Ответственный исполнитель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требованиям,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Осуществление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В течение года (по мере необходимости)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Проект плана мероприятий по профилактике нарушений на 2020 и 2021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Срок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Ответственный исполнитель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Осуществление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В течение года (по мере необходимости)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Оценка эффективности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Отчетные показатели на 2019 год</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Значение показателя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1.Информированность подконтрольных субъектов о содержании обязательных требований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3.Удовлетворенность обеспечением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Информированность подконтрольных субъектов о порядке проведения проверок, правах подконтрольных субъектов при проведении проверки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6.Выполнение профилактических программных мероприятий согласно перечню</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100%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предусмотренных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перечнем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Оценка эффективности профилактических мероприятий осуществляется по итогам опроса. Опрос проводится среди лиц, в отношении которых проводились проверочные мероприятия, иных подконтрольных лиц и лиц, участвующих в проведении профилактических мероприятий. Опрос проводится силами должностных лиц органа муниципального контроля с использованием разработанной ими анкеты.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Результаты опроса и информация о достижении отчетных показателей реализации Программы размещаются на официальном сайте администрации поселения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Проект отчетных показателей на 2020 и 2021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Значение показателя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1.Информированность подконтрольных субъектов о содержании обязательных требований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3.Удовлетворенность обеспечением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Информированность подконтрольных субъектов о порядке проведения проверок, правах подконтрольных субъектов при проведении проверки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6.Выполнение профилактических программных мероприятий согласно перечню</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100%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предусмотренных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перечнем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____________________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