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Дата государственной регистрации в Управлении Министерства юстиции Российской Федерации по Хабаровскому краю и Еврейской автономной области 10.06.2021 № RU275173132021003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29.04.2021 № 32-108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внесения изменений в Устав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связи с принятием Федерального закона от 08.12.2020 № 411-ФЗ «О внесении изменений в Федеральный закон «О государственной регистрации уставов муниципальных образований» и статью 44 Федерального закона «Об общих принципах организации местного самоуправления в Российской Федерации», Совет депутатов Мирненского сельского поселения Хабаровского муниципального района Хабаровского края,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Части 5, 6 статьи 60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«5. Устав сельского поселения, решение о внесении в него изменений и (или) дополнений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в порядке, установленном федеральным законом.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Устав сельского поселения, муниципальный правовой акт о внесении изменений и дополнений в устав сельского поселения подлежат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(обнародования). Глава сельского поселения обязан опубликовать (обнародовать) зарегистрированные устав сельского поселения, решение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образования, решения о внесении изменений в устав сельского поселения в государственный реестр уставов муниципальных образований субъекта Российской Федерации, предусмотренного частью 6 статьи 4 Федерального закона от 21 июля 2005 года № 97-ФЗ «О государственной регистрации уставов муниципальных образований» (вступает в силу с 07.06.2021)».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