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01.02.2019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разрешении на снос зеленых насаждений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решением Совета депутатов </w:t>
      </w:r>
      <w:r>
        <w:rPr>
          <w:rFonts w:ascii="times new roman"/>
          <w:color w:val="000000"/>
          <w:sz w:val="21"/>
          <w:rtl w:val="off"/>
          <w:lang w:val="en-US"/>
        </w:rPr>
        <w:t>Мирненкого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сельского поселения Хабаровского муниципального района от 03.07.2012 № 29-147 «Об утверждении норм и правил по благоустройству территории Мирненского сельского поселения Хабаровского муниципального района Хабаровского края», на основании заявления ООО «Региональная концессионная компания» в лице  начальника Хабаровского территориального управления от </w:t>
      </w:r>
      <w:r>
        <w:rPr>
          <w:rFonts w:ascii="times new roman"/>
          <w:color w:val="000000"/>
          <w:sz w:val="21"/>
          <w:rtl w:val="off"/>
          <w:lang w:val="en-US"/>
        </w:rPr>
        <w:t>22.08.2018</w:t>
      </w:r>
      <w:r>
        <w:rPr>
          <w:rFonts w:ascii="times new roman"/>
          <w:color w:val="000000"/>
          <w:sz w:val="21"/>
          <w:rtl w:val="off"/>
          <w:lang w:val="en-US"/>
        </w:rPr>
        <w:t xml:space="preserve">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Разрешить ООО «Региональной концессионной компании» санитарную вырубку древесно-кустарниковой растительности, поименованной в акте обсле</w:t>
      </w:r>
      <w:r>
        <w:rPr>
          <w:rFonts w:ascii="times new roman"/>
          <w:color w:val="000000"/>
          <w:sz w:val="21"/>
          <w:rtl w:val="off"/>
          <w:lang w:val="en-US"/>
        </w:rPr>
        <w:t>дования зеленых насаждений от 11.01.2018</w:t>
      </w:r>
      <w:r>
        <w:rPr>
          <w:rFonts w:ascii="times new roman"/>
          <w:color w:val="000000"/>
          <w:sz w:val="21"/>
          <w:rtl w:val="off"/>
          <w:lang w:val="en-US"/>
        </w:rPr>
        <w:t xml:space="preserve"> г. (приложение № 1)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ООО «Региональной концессионной компании» до начала вырубки древесно-кустарниковой растительности произвести оплату в сумме </w:t>
      </w:r>
      <w:r>
        <w:rPr>
          <w:rFonts w:ascii="times new roman"/>
          <w:color w:val="000000"/>
          <w:sz w:val="21"/>
          <w:rtl w:val="off"/>
          <w:lang w:val="en-US"/>
        </w:rPr>
        <w:t>69583,5</w:t>
      </w:r>
      <w:r>
        <w:rPr>
          <w:rFonts w:ascii="times new roman"/>
          <w:color w:val="000000"/>
          <w:sz w:val="21"/>
          <w:rtl w:val="off"/>
          <w:lang w:val="en-US"/>
        </w:rPr>
        <w:t>руб. (</w:t>
      </w:r>
      <w:r>
        <w:rPr>
          <w:rFonts w:ascii="times new roman"/>
          <w:color w:val="000000"/>
          <w:sz w:val="21"/>
          <w:rtl w:val="off"/>
          <w:lang w:val="en-US"/>
        </w:rPr>
        <w:t>шестьдесят девять тысяч пятьсот восемьдесят три рубля пятьдесят копеек</w:t>
      </w:r>
      <w:r>
        <w:rPr>
          <w:rFonts w:ascii="times new roman"/>
          <w:color w:val="000000"/>
          <w:sz w:val="21"/>
          <w:rtl w:val="off"/>
          <w:lang w:val="en-US"/>
        </w:rPr>
        <w:t xml:space="preserve">) по следующим реквизитам: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УФК по Хабаровскому краю (администрация Мирненского сельского поселения Хабаровского муниципального района Хабаровского края л/с 03223208130)    ИНН 2720006190 КПП 272001001 </w:t>
      </w:r>
      <w:r>
        <w:rPr>
          <w:rFonts w:ascii="times new roman"/>
          <w:color w:val="000000"/>
          <w:sz w:val="21"/>
          <w:rtl w:val="off"/>
          <w:lang w:val="en-US"/>
        </w:rPr>
        <w:t>р</w:t>
      </w:r>
      <w:r>
        <w:rPr>
          <w:rFonts w:ascii="times new roman"/>
          <w:color w:val="000000"/>
          <w:sz w:val="21"/>
          <w:rtl w:val="off"/>
          <w:lang w:val="en-US"/>
        </w:rPr>
        <w:t>/с 40204810000000003192 «Отделение Хабаровск» г. Хабаровск БИК 040813001 ОКТМО 08655440101 КБК 81311705050100000180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3. Опубликовать настоящее постановление в Информационном бюллетене Мирненского сельского поселения.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Segoe UI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Segoe UI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Segoe UI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Segoe UI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Segoe UI"/>
                <w:color w:val="000000"/>
                <w:sz w:val="18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Segoe UI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УТВЕРЖДАЮ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Глава Мирненского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сельского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поселения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___________________А.В. Куприенко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«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»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февраля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2019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Segoe UI"/>
                <w:color w:val="000000"/>
                <w:sz w:val="18"/>
                <w:lang w:val="en-US"/>
              </w:rPr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АКТ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обследования зел</w:t>
      </w:r>
      <w:r>
        <w:rPr>
          <w:rFonts w:ascii="times new roman"/>
          <w:color w:val="000000"/>
          <w:sz w:val="21"/>
          <w:rtl w:val="off"/>
          <w:lang w:val="en-US"/>
        </w:rPr>
        <w:t>еных насаждений на территории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«11» январ</w:t>
      </w:r>
      <w:r>
        <w:rPr>
          <w:rFonts w:ascii="times new roman"/>
          <w:color w:val="000000"/>
          <w:sz w:val="21"/>
          <w:rtl w:val="off"/>
          <w:lang w:val="en-US"/>
        </w:rPr>
        <w:t>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2019</w:t>
      </w:r>
      <w:r>
        <w:rPr>
          <w:rFonts w:ascii="times new roman"/>
          <w:color w:val="000000"/>
          <w:sz w:val="21"/>
          <w:rtl w:val="off"/>
          <w:lang w:val="en-US"/>
        </w:rPr>
        <w:t xml:space="preserve">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hanging="27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1. </w:t>
      </w:r>
      <w:r>
        <w:rPr>
          <w:rFonts w:ascii="times new roman"/>
          <w:color w:val="000000"/>
          <w:sz w:val="21"/>
          <w:rtl w:val="off"/>
          <w:lang w:val="en-US"/>
        </w:rPr>
        <w:t>Ответственное лицо: Ивлева Александра Юрьевна – специалист администрации Мирненского сельского поселения, тел. 49-38-25.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hanging="27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2.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Представитель ответственного лица: </w:t>
      </w:r>
      <w:r>
        <w:rPr>
          <w:rFonts w:ascii="times new roman"/>
          <w:color w:val="000000"/>
          <w:sz w:val="21"/>
          <w:rtl w:val="off"/>
          <w:lang w:val="en-US"/>
        </w:rPr>
        <w:t>Гатауллина Татьяна Валерьевна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–</w:t>
      </w:r>
      <w:r>
        <w:rPr>
          <w:rFonts w:ascii="times new roman"/>
          <w:color w:val="000000"/>
          <w:sz w:val="21"/>
          <w:rtl w:val="off"/>
          <w:lang w:val="en-US"/>
        </w:rPr>
        <w:t>специалист администрации Мирненского сельского поселения, тел. 49-37-75;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hanging="27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3. </w:t>
      </w:r>
      <w:r>
        <w:rPr>
          <w:rFonts w:ascii="times new roman"/>
          <w:color w:val="000000"/>
          <w:sz w:val="21"/>
          <w:rtl w:val="off"/>
          <w:lang w:val="en-US"/>
        </w:rPr>
        <w:t>Лепустин</w:t>
      </w:r>
      <w:r>
        <w:rPr>
          <w:rFonts w:ascii="times new roman"/>
          <w:color w:val="000000"/>
          <w:sz w:val="21"/>
          <w:rtl w:val="off"/>
          <w:lang w:val="en-US"/>
        </w:rPr>
        <w:t xml:space="preserve"> Евгений Викторович – начальник Хабаровского территориального 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hanging="27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4. </w:t>
      </w:r>
      <w:r>
        <w:rPr>
          <w:rFonts w:ascii="times new roman"/>
          <w:color w:val="000000"/>
          <w:sz w:val="21"/>
          <w:rtl w:val="off"/>
          <w:lang w:val="en-US"/>
        </w:rPr>
        <w:t xml:space="preserve">Расположение объекта по титулу: Хабаровский край, р-н Хабаровский, с. </w:t>
      </w:r>
      <w:r>
        <w:rPr>
          <w:rFonts w:ascii="times new roman"/>
          <w:color w:val="000000"/>
          <w:sz w:val="21"/>
          <w:rtl w:val="off"/>
          <w:lang w:val="en-US"/>
        </w:rPr>
        <w:t>Мирное</w:t>
      </w:r>
      <w:r>
        <w:rPr>
          <w:rFonts w:ascii="times new roman"/>
          <w:color w:val="000000"/>
          <w:sz w:val="21"/>
          <w:rtl w:val="off"/>
          <w:lang w:val="en-US"/>
        </w:rPr>
        <w:t>, «Автомобильная дорога обход г. Хабаровска км 13-км 42».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hanging="27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5. </w:t>
      </w:r>
      <w:r>
        <w:rPr>
          <w:rFonts w:ascii="times new roman"/>
          <w:color w:val="000000"/>
          <w:sz w:val="21"/>
          <w:rtl w:val="off"/>
          <w:lang w:val="en-US"/>
        </w:rPr>
        <w:t xml:space="preserve">Характер выполняемых работ: 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>снос деревьев в связи с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 xml:space="preserve"> переустройством (реконструкцией) сетей связи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 xml:space="preserve">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80"/>
        <w:gridCol w:w="80"/>
        <w:gridCol w:w="80"/>
        <w:gridCol w:w="80"/>
        <w:gridCol w:w="80"/>
        <w:gridCol w:w="80"/>
        <w:gridCol w:w="80"/>
        <w:gridCol w:w="80"/>
        <w:gridCol w:w="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п\</w:t>
            </w: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п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Наименования дерево</w:t>
            </w:r>
          </w:p>
        </w:tc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 xml:space="preserve">Диаметр ствола на высоту </w:t>
            </w: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1,3 м</w:t>
            </w: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 xml:space="preserve"> (см)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Таксовая стоимость (руб.)</w:t>
            </w:r>
          </w:p>
        </w:tc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Количество уничтоженных деревьев (шт)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Коэффициент состояния</w:t>
            </w:r>
          </w:p>
        </w:tc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Коэффициент повреждения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Коэффициент целевого назначения</w:t>
            </w:r>
          </w:p>
        </w:tc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Компенсационная стоимость деревьев (рублей)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Береза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585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3071,25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Береза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755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1698,75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Береза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977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732,75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6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Береза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24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1787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6690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Осина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420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2520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Осина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710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2 130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Осина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910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6142,5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Осина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16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1160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1740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Segoe UI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Осина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1388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2082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Segoe UI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Осина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24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1554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1165,5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Segoe UI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Осина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32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1591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1193,25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Ива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420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64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20160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Ива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710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16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8520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Ива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910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682,5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Ива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16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1160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1740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Ива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24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1554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3496,5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Дуб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24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1787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2680,5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16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Лиственница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949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711,75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Лиственница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30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1759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1319,25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Segoe UI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Яблоня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1476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1107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Segoe UI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Итого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4"/>
                <w:lang w:val="en-US"/>
              </w:rPr>
            </w:pPr>
            <w:r>
              <w:rPr>
                <w:rFonts w:ascii="times new roman"/>
                <w:color w:val="000000"/>
                <w:sz w:val="14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69583,5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Акт составил: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Специалист администрации   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А.Ю. Ивлева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Специалист администрации 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Т.В. Гатауллина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Представитель АО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«Дальневосточная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распределительная компания».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А.А. Чаплыгин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