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19.09.2017 № 77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разрешении санитарной вырубки древесно-кустарниковой растительности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решением Совета депутатов Мирненского сельского поселения Хабаровского муниципального района Хабаровского края от 03.07.2012 № 29-147 «Об утверждении норм и правил по благоустройству территории Мирненского сельского поселения Хабаровского муниципального района Хабаровского края», на основании заявления --- во избежание повреждения линии электропередач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Разрешить --- произвести вырубку древесно-кустарниковой растительности в с. Мирное в количестве 2 шт.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Вырубку кустарников произвести без оплаты восстановительной стоимости.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