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540" w:right="0" w:firstLine="0"/>
        <w:jc w:val="center"/>
        <w:rPr>
          <w:rFonts w:ascii="times new roman"/>
          <w:color w:val="000000"/>
          <w:sz w:val="21"/>
          <w:lang w:val="en-US"/>
        </w:rPr>
      </w:pPr>
      <w:r>
        <w:rPr>
          <w:rFonts w:ascii="times new roman"/>
          <w:b/>
          <w:color w:val="000000"/>
          <w:sz w:val="21"/>
          <w:rtl w:val="off"/>
          <w:lang w:val="en-US"/>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19.05.2020 № 40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320"/>
        <w:jc w:val="left"/>
        <w:rPr>
          <w:rFonts w:ascii="times new roman"/>
          <w:color w:val="000000"/>
          <w:sz w:val="21"/>
          <w:lang w:val="en-US"/>
        </w:rPr>
      </w:pPr>
      <w:r>
        <w:rPr>
          <w:rFonts w:ascii="times new roman"/>
          <w:b/>
          <w:color w:val="000000"/>
          <w:sz w:val="21"/>
          <w:rtl w:val="off"/>
          <w:lang w:val="en-US"/>
        </w:rP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Об утверждении Порядка составления и ведения кассового плана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В соответствии с Бюджетным кодексом Российской Федерации,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1. Утвердить прилагаемый Порядок составления и ведения кассового плана бюджета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2. Главному специалисту по финансовой деятельности администрации Мирненского сельского поселения Хабаровского муниципального района Хабаровского края, главному распорядителю средств бюджета Мирненского сельского поселения муниципального района Хабаровского края, главному администратору доходов бюджета Мирненского сельского поселения Хабаровского муниципального района Хабаровского края, (Савченко Н.В.) обеспечить: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2.1. Соблюдение установленных Порядком сроков составления прогнозов и заявок на формирование показателей кассовых планов по кассовым поступлениям, кассовым выплатам и источникам финансирования дефицита бюджета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2.2. Своевременное представление необходимых сведений в бюджетный отдел финансового управления администрации Хабаровского муниципального района для составления и ведения кассового плана.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2.3 Своевременное составление и утверждение кассовых планов исполнения бюджета Мирненского сельского поселения Хабаровского муниципального района Хабаровского края в текущем финансовом году.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3. Контроль за исполнением настоящего постановления оставляю за собой.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 xml:space="preserve">4.Настоящее постановление опубликовать в информационном бюллетене и разместить на официальном сайте администрации Мирненского сельского поселения Хабаровского муниципального района Хабаровского края.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5.Настоящее постановление вступает в силу после его официального опубликования (обнародования) и размещения на официальном сайте администрации Мирненского сельского поселения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Глава сельского поселения</w:t>
      </w: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А.В.Куприенко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УТВЕРЖДЕНО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 xml:space="preserve">Постановлением администрации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 xml:space="preserve">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от 19.05.2020 № 40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Порядок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 xml:space="preserve">составления и ведения кассового плана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 xml:space="preserve">бюджета 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1.Общие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1.1. Настоящий Порядок разработан в соответствии со статьями 217.1 и 226.1 Бюджетного кодекса Российской Федерации и определяет правила составления и ведения кассового плана исполнения бюджета Мирненского сельского поселения Хабаровского муниципального района Хабаровского края в текущем финансовом году.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1.2. Кассовый план исполнения бюджета Мирненского сельского поселения Хабаровского муниципального района Хабаровского края (далее - кассовый план) составляется и ведется главным специалистом администрации сельского поселения в следующих формах: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-кассовый план на текущий финансовый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-кассовый план на текущий календарный месяц текущего финансового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1.3. Под кассовым планом понимается прогноз кассовых поступлений в бюджет Мирненского сельского поселения Хабаровского муниципального района Хабаровского края (далее - бюджет поселения) и кассовых выплат  из бюджета поселения в текущем финансовом году.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1.4. Составление и ведение кассового плана осуществляется на основании: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1.4.1. показателей для кассового плана по доходам бюджета сельского поселения, составляемых в порядке, предусмотренном разделом 2 настоящего Порядка;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1.4.2. показателей для кассового плана по расходам бюджета сельского поселения, составляемых в порядке, предусмотренном разделом 3 настоящего Порядка;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1.4.3. показателей для кассового плана по источникам внутреннего финансирования дефицита бюджета сельского поселения, составляемых в порядке, предусмотренном разделом 4 настоящего Порядка;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1.4.4. иных необходимых показателей.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1.5. Кассовый план составляется с целью сбалансирования кассовых поступлений в бюджет сельского поселения и кассовых выплат из бюджета сельского поселения в текущем финансовом году. Кассовые поступления в бюджет сельского поселения формируются за счет доходов бюджета сельского поселения и поступлений от источников внутреннего финансирования дефицита бюджета сельского поселения. Кассовые выплаты из бюджета сельского поселения формируются за счет расходов бюджета поселения и выплат по источникам внутреннего финансирования дефицита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1.6. Кассовый план на текущий финансовый год составляется по форме согласно приложению № 1 к настоящему Порядку.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1.7. Кассовый план на текущий финансовый год утверждается главой сельского поселения до 30 декабря отчетного финансового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1.8. Кассовый план на текущий календарный месяц текущего финансового года составляется по форме согласно приложению № 2 к настоящему Порядку.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1.9. Кассовый план на текущий календарный месяц текущего финансового года утверждается главой сельского поселения не позднее последнего рабочего дня отчетного месяца.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1.10. Кассовый план утверждается в разрезе кодов бюджетной классификации доходов, расходов и источников внутреннего финансирования дефицитов бюджетов.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1.11. Кассовый план утверждается в двух экземплярах и не позднее 1 рабочего дня после утверждения направляется по одному экземпляру: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главе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главному специалисту по финансовой деятельности;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1.12. Уточнение показателей для кассового плана осуществляется в порядке, предусмотренном разделами 2-4 настоящего Порядка.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1.13. Формирование кассового плана и уточненного кассового плана в целом осуществляется главным специалистом по финансовой деятельности.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2. Порядок составления, уточнения и представления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показателей для кассового плана по доходам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 xml:space="preserve">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2.1. Показатели для кассового плана по доходам бюджета сельского поселения формируются на основании: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решения Совета депутатов сельского поселения о бюджете поселения на текущий финансовый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2.2. Доходы в бюджет сельского поселения на текущий финансовый год формируются за счет: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налоговых и неналоговых доходов;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безвозмездных поступлений.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2.3. Главный специалист по финансовой деятельности формирует раздел 1 кассового плана бюджета поселения на текущий финансовый год по группе "налоговые и неналоговые доходы", "прочие безвозмездные поступления в бюджеты поселения" (приложение № 1 к настоящему Порядку) не позднее 27 декабря отчетного финансового года и представляет главе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2.4. Уточнение показателей кассового плана по доходам на текущий финансовый год осуществляется на основании: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-решений Совета депутатов сельского поселения о внесении изменений в решение Совета депутатов сельского поселения о бюджете поселения на текущий финансовый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уведомлений, справок о лимитах бюджетных обязательств краевого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уведомлений, справок о лимитах бюджетных обязательств бюджетов сельских поселений;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xml:space="preserve">2.5. В целях уточнения показателей кассового плана на текущий финансовый год по группе "налоговые и неналоговые доходы",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"безвозмездные поступления от других бюджетов бюджетной системы РФ" главный специалист по финансовой деятельности формирует уточненный прогноз поступлений налоговых и неналоговых доходов, прочих безвозмездных поступлений на текущий финансовый год в разрезе кодов классификации доходов бюджетов Российской Федерации по форме согласно приложению 1 к настоящему Порядку.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2.6. Кассовый план на текущий календарный месяц текущего финансового года по группе "налоговые и неналоговые доходы", "безвозмездные поступления в бюджеты от других бюджетов бюджетной системы РФ" формируется расчетным путем на основе кассового плана на текущий финансовый год и не позднее трех рабочих дней до дня окончания отчетного месяца.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2.7. Уточнение показателей кассового плана на текущий календарный месяц текущего финансового года по группе "налоговые и неналоговые доходы", "безвозмездные поступления в бюджеты от других бюджетов бюджетной системы РФ" осуществляется главным специалистом по финансовой деятельности на основании отчета по исполнению бюджета поселения в течение десяти первых рабочих дней очередного месяца.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3. Порядок составления, уточнения и представления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показателей для кассового плана по расходам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 xml:space="preserve">бюджета 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муниципального района Хабаровского края</w:t>
      </w:r>
      <w:r>
        <w:rPr>
          <w:rFonts w:ascii="times new roman"/>
          <w:color w:val="000000"/>
          <w:sz w:val="21"/>
          <w:rtl w:val="off"/>
          <w:lang w:val="en-US"/>
        </w:rP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3.1.Показатели для кассового плана на текущий финансовый год по расходам бюджета поселения формируются главным специалистом по финансовой деятельности на основании решения Совета депутатов о бюджете поселения на текущий финансовый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3.2. Уточнение кассового плана на текущий финансовый год по расходам бюджета района осуществляется на основании: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решений Совета депутатов о внесении изменений в решение Совета депутатов о бюджете сельского поселения на текущий финансовый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 сведений о расходах бюджета поселения, в разрезе кодов бюджетной классификации расходов согласно приложению 3 к настоящему Порядку.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3.3. В целях уточнения показателей кассового плана на текущий финансовый год по расходам, составляются справки об изменении росписи расходов местного бюджета и лимитов бюджетных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3.4. Уточненные показатели кассового плана на текущий финансовый год по расходам формируются ежемесячно в течение трех рабочих дней с начала отчетного месяца;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3.5. Объемы заявленного финансирования с учетом предыдущего финансирования не должны превышать лимиты бюджетных обязательств и показателей сводной бюджетной росписи на текущий финансовый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4.Порядок составления, уточнения и представления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показателей для кассового плана по источникам внутреннего финансирования дефицита бюджета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4.1. Показатели для кассового плана на текущий финансовый год по источникам внутреннего финансирования дефицита бюджета Мирненского сельского поселения Хабаровского муниципального района Хабаровского края</w:t>
      </w:r>
      <w:r>
        <w:rPr>
          <w:rFonts w:ascii="times new roman"/>
          <w:color w:val="000000"/>
          <w:sz w:val="21"/>
          <w:rtl w:val="off"/>
          <w:lang w:val="en-US"/>
        </w:rPr>
        <w:t xml:space="preserve">  </w:t>
      </w:r>
      <w:r>
        <w:rPr>
          <w:rFonts w:ascii="times new roman"/>
          <w:color w:val="000000"/>
          <w:sz w:val="21"/>
          <w:rtl w:val="off"/>
          <w:lang w:val="en-US"/>
        </w:rPr>
        <w:t>формируются главным специалистом по финансовой деятельности на основании решения Совета депутатов о бюджете поселения на текущий финансовый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4.2. Уточнение показателей кассового плана на текущий финансовый год осуществляется на основании решений Совета депутатов поселения, о внесении изменений в решение о бюджете поселения на текущий финансовый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4.3. Показатели для кассового плана на текущий месяц текущего финансового года формируются на основании сведений, источников внутреннего финансирования дефицита бюджета о кассовых выплатах и кассовых поступлениях по источникам внутреннего финансирования дефицита бюджета на текущий месяц текущего финансового года (приложение № 5 к настоящему Порядку).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Остатки средств на счетах по учету средств бюджетов отражаются в источниках внутреннего финансирования дефицита бюджета поселения на текущий месяц на дату формирования кассового плана.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4.4. Администратор источников внутреннего финансирования дефицита бюджета составляет сведения о кассовых выплатах и кассовых поступлениях по источникам внутреннего финансирования дефицита бюджета на текущий календарный месяц текущего финансового года не позднее четырех рабочих дней до окончания отчетного месяца по форме согласно приложению № 5 к настоящему Порядку.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1"/>
        <w:jc w:val="both"/>
        <w:rPr>
          <w:rFonts w:ascii="times new roman"/>
          <w:color w:val="000000"/>
          <w:sz w:val="21"/>
          <w:lang w:val="en-US"/>
        </w:rPr>
      </w:pPr>
      <w:r>
        <w:rPr>
          <w:rFonts w:ascii="times new roman"/>
          <w:color w:val="000000"/>
          <w:sz w:val="21"/>
          <w:rtl w:val="off"/>
          <w:lang w:val="en-US"/>
        </w:rPr>
        <w:t>4.5.Уточнение показателей кассового плана на текущий месяц текущего финансового года по источникам внутреннего финансирования дефицита бюджета осуществляется специалистом по финансовой деятельности на основании отчета по исполнению бюджета поселения в течение десяти первых рабочих дней очередного месяца.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717" w:right="0" w:firstLine="531"/>
        <w:jc w:val="right"/>
        <w:rPr>
          <w:rFonts w:ascii="times new roman"/>
          <w:color w:val="000000"/>
          <w:sz w:val="21"/>
          <w:lang w:val="en-US"/>
        </w:rPr>
      </w:pPr>
      <w:r>
        <w:rPr>
          <w:rFonts w:ascii="times new roman"/>
          <w:color w:val="000000"/>
          <w:sz w:val="21"/>
          <w:rtl w:val="off"/>
          <w:lang w:val="en-US"/>
        </w:rPr>
        <w:t xml:space="preserve">Приложение 1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УТВЕРЖДЕНО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 xml:space="preserve">Постановлением администрации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 xml:space="preserve">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от 19.05.2020 № 40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3717" w:right="0" w:firstLine="531"/>
        <w:jc w:val="left"/>
        <w:rPr>
          <w:rFonts w:ascii="times new roman"/>
          <w:color w:val="000000"/>
          <w:sz w:val="18"/>
          <w:lang w:val="en-US"/>
        </w:rPr>
      </w:pPr>
      <w:r>
        <w:rPr>
          <w:rFonts w:ascii="times new roman"/>
          <w:color w:val="000000"/>
          <w:sz w:val="18"/>
          <w:rtl w:val="off"/>
          <w:lang w:val="en-US"/>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Кассовый план бюджета Мирненского сельского поселения Хабаровского муниципального района Хабаровского края на 20_____ 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8"/>
          <w:lang w:val="en-US"/>
        </w:rPr>
      </w:pPr>
      <w:r>
        <w:rPr>
          <w:rFonts w:ascii="times new roman"/>
          <w:color w:val="000000"/>
          <w:sz w:val="18"/>
          <w:rtl w:val="off"/>
          <w:lang w:val="en-US"/>
        </w:rPr>
        <w:t>(тыс. рублей)</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180"/>
        <w:gridCol w:w="180"/>
        <w:gridCol w:w="180"/>
        <w:gridCol w:w="18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Раздел 1.Доходы бюджета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Наименование вида доходов</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КБК (код ГА, вид доходов, подвид доходов)</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Дополнительный код</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Сумма на год</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2</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3</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4</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 xml:space="preserve">Налоговые и неналоговые    </w:t>
            </w:r>
            <w:r>
              <w:rPr>
                <w:rFonts w:ascii="times new roman"/>
                <w:color w:val="000000"/>
                <w:sz w:val="18"/>
                <w:lang w:val="en-US"/>
              </w:rPr>
              <w:br w:type="textWrapping"/>
            </w:r>
            <w:r>
              <w:rPr>
                <w:rFonts w:ascii="times new roman"/>
                <w:color w:val="000000"/>
                <w:sz w:val="18"/>
                <w:rtl w:val="off"/>
                <w:lang w:val="en-US"/>
              </w:rPr>
              <w:t>доходы, в том числе:</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х</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х</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Безвозмездные поступления, в том числе:</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х</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х</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Доходы от приносящей доход деятельности</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х</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х</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Итого доходов</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х</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х</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Раздел 2. Расходы бюджета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Наименование расходов</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КБК (код ГРБС, раздел, подраздел, целевая статья, вид расходов)</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Сумма на год</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2</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3</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Итого расходов</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Раздел 3. Источники внутреннего финансирования дефицита бюджета поселения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Наименование</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Код источника внутреннего финансирования</w:t>
            </w:r>
            <w:r>
              <w:rPr>
                <w:rFonts w:ascii="times new roman"/>
                <w:color w:val="000000"/>
                <w:sz w:val="15"/>
                <w:lang w:val="en-US"/>
              </w:rPr>
              <w:br w:type="textWrapping"/>
            </w:r>
            <w:r>
              <w:rPr>
                <w:rFonts w:ascii="times new roman"/>
                <w:color w:val="000000"/>
                <w:sz w:val="15"/>
                <w:rtl w:val="off"/>
                <w:lang w:val="en-US"/>
              </w:rPr>
              <w:t>дефицита бюджета поселения</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Сумма на год</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2</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3</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 xml:space="preserve">Итого </w:t>
            </w:r>
            <w:r>
              <w:rPr>
                <w:rFonts w:ascii="times new roman"/>
                <w:color w:val="000000"/>
                <w:sz w:val="18"/>
                <w:rtl w:val="off"/>
                <w:lang w:val="en-US"/>
              </w:rPr>
              <w:t>источников внутреннего финансирования дефицита бюджета сельского поселения</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Всего кассовые поступления в бюджет сельского поселения на 20___ год: ___________________ тыс. рублей;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Всего кассовые выплаты из бюджета сельского поселения на 20___ год: ___________________ тыс. рублей.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Глава сельского поселения</w:t>
      </w:r>
      <w:r>
        <w:rPr>
          <w:rFonts w:ascii="times new roman"/>
          <w:color w:val="000000"/>
          <w:sz w:val="21"/>
          <w:rtl w:val="off"/>
          <w:lang w:val="en-US"/>
        </w:rPr>
        <w:t>_________________</w:t>
      </w:r>
      <w:r>
        <w:rPr>
          <w:rFonts w:ascii="times new roman"/>
          <w:color w:val="000000"/>
          <w:sz w:val="21"/>
          <w:rtl w:val="off"/>
          <w:lang w:val="en-US"/>
        </w:rPr>
        <w:t>А.В.Куприенко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Главный специалист</w:t>
      </w:r>
      <w:r>
        <w:rPr>
          <w:rFonts w:ascii="times new roman"/>
          <w:color w:val="000000"/>
          <w:sz w:val="21"/>
          <w:rtl w:val="off"/>
          <w:lang w:val="en-US"/>
        </w:rPr>
        <w:t xml:space="preserve"> </w:t>
      </w:r>
      <w:r>
        <w:rPr>
          <w:rFonts w:ascii="times new roman"/>
          <w:color w:val="000000"/>
          <w:sz w:val="21"/>
          <w:rtl w:val="off"/>
          <w:lang w:val="en-US"/>
        </w:rPr>
        <w:t>__________________</w:t>
      </w:r>
      <w:r>
        <w:rPr>
          <w:rFonts w:ascii="times new roman"/>
          <w:color w:val="000000"/>
          <w:sz w:val="21"/>
          <w:rtl w:val="off"/>
          <w:lang w:val="en-US"/>
        </w:rPr>
        <w:t>Н.В. Савченко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4248" w:right="0" w:firstLine="0"/>
        <w:jc w:val="right"/>
        <w:rPr>
          <w:rFonts w:ascii="times new roman"/>
          <w:color w:val="000000"/>
          <w:sz w:val="21"/>
          <w:lang w:val="en-US"/>
        </w:rPr>
      </w:pPr>
      <w:r>
        <w:rPr>
          <w:rFonts w:ascii="times new roman"/>
          <w:color w:val="000000"/>
          <w:sz w:val="21"/>
          <w:rtl w:val="off"/>
          <w:lang w:val="en-US"/>
        </w:rPr>
        <w:t>Приложение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УТВЕРЖДЕНО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 xml:space="preserve">Постановлением администрации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 xml:space="preserve">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от 19.05.2020 № 40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Кассовый план бюджета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на ________месяц 20____ 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15"/>
          <w:lang w:val="en-US"/>
        </w:rPr>
      </w:pPr>
      <w:r>
        <w:rPr>
          <w:rFonts w:ascii="times new roman"/>
          <w:color w:val="000000"/>
          <w:sz w:val="15"/>
          <w:rtl w:val="off"/>
          <w:lang w:val="en-US"/>
        </w:rPr>
        <w:t>(рублей)</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240"/>
        <w:gridCol w:w="240"/>
        <w:gridCol w:w="24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Раздел 1.Доходы бюджета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Наименование вида доходов</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КБК (код ГА, вид доходов, подвид доходов)</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Сумма на текущий месяц</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2</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4</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Налоговые и неналоговые</w:t>
            </w:r>
            <w:r>
              <w:rPr>
                <w:rFonts w:ascii="times new roman"/>
                <w:color w:val="000000"/>
                <w:sz w:val="18"/>
                <w:lang w:val="en-US"/>
              </w:rPr>
              <w:br w:type="textWrapping"/>
            </w:r>
            <w:r>
              <w:rPr>
                <w:rFonts w:ascii="times new roman"/>
                <w:color w:val="000000"/>
                <w:sz w:val="18"/>
                <w:rtl w:val="off"/>
                <w:lang w:val="en-US"/>
              </w:rPr>
              <w:t>доходы, в том числе:</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Безвозмездные поступления, в том числе:</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Доходы от приносящей доход деятельности</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Итого доходов</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х</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Раздел 2. Расходы бюджета</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Наименование расходов</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КБК (код ГРБС, раздел, подраздел, целевая статья, вид расходов)</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Сумма на текущий месяц</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2</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3</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Итого расходов</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Раздел 3. Источники внутреннего финансирования дефицита бюджета поселения</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Наименование</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 xml:space="preserve">Код источника внутреннего финансирования </w:t>
            </w:r>
            <w:r>
              <w:rPr>
                <w:rFonts w:ascii="times new roman"/>
                <w:color w:val="000000"/>
                <w:sz w:val="15"/>
                <w:lang w:val="en-US"/>
              </w:rPr>
              <w:br w:type="textWrapping"/>
            </w:r>
            <w:r>
              <w:rPr>
                <w:rFonts w:ascii="times new roman"/>
                <w:color w:val="000000"/>
                <w:sz w:val="15"/>
                <w:rtl w:val="off"/>
                <w:lang w:val="en-US"/>
              </w:rPr>
              <w:t>дефицита бюджета поселения</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Сумма на текущий месяц</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2</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3</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 xml:space="preserve">Итого </w:t>
            </w:r>
            <w:r>
              <w:rPr>
                <w:rFonts w:ascii="times new roman"/>
                <w:color w:val="000000"/>
                <w:sz w:val="18"/>
                <w:rtl w:val="off"/>
                <w:lang w:val="en-US"/>
              </w:rPr>
              <w:t>источников внутреннего финансирования дефицита бюджета сельского поселения</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Всего кассовые поступления в бюджет сельского поселения на _______ месяц 20___ года: ___________________ рублей;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Всего кассовые выплаты из бюджета сельского поселения на _________месяц 20___ года: ___________________ рублей.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Глава сельского поселения</w:t>
      </w:r>
      <w:r>
        <w:rPr>
          <w:rFonts w:ascii="times new roman"/>
          <w:color w:val="000000"/>
          <w:sz w:val="21"/>
          <w:rtl w:val="off"/>
          <w:lang w:val="en-US"/>
        </w:rPr>
        <w:t>__________________</w:t>
      </w:r>
      <w:r>
        <w:rPr>
          <w:rFonts w:ascii="times new roman"/>
          <w:color w:val="000000"/>
          <w:sz w:val="21"/>
          <w:rtl w:val="off"/>
          <w:lang w:val="en-US"/>
        </w:rPr>
        <w:t>А.В.Куприенко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Главный специалист</w:t>
      </w:r>
      <w:r>
        <w:rPr>
          <w:rFonts w:ascii="times new roman"/>
          <w:color w:val="000000"/>
          <w:sz w:val="21"/>
          <w:rtl w:val="off"/>
          <w:lang w:val="en-US"/>
        </w:rPr>
        <w:t xml:space="preserve"> </w:t>
      </w:r>
      <w:r>
        <w:rPr>
          <w:rFonts w:ascii="times new roman"/>
          <w:color w:val="000000"/>
          <w:sz w:val="21"/>
          <w:rtl w:val="off"/>
          <w:lang w:val="en-US"/>
        </w:rPr>
        <w:t>__________________</w:t>
      </w:r>
      <w:r>
        <w:rPr>
          <w:rFonts w:ascii="times new roman"/>
          <w:color w:val="000000"/>
          <w:sz w:val="21"/>
          <w:rtl w:val="off"/>
          <w:lang w:val="en-US"/>
        </w:rPr>
        <w:t>Н.В.Савченко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Приложение 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УТВЕРЖДЕНО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 xml:space="preserve">Постановлением администрации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 xml:space="preserve">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от 19.05.2020 № 40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Сведения № 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главный распорядитель бюджетных средств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о расходах бюджета   Мирненского сельского поселения Хабаровского муниципального района Хабаровского края, осуществляемых за счет средств межбюджетных трансфертов, имеющих целевое назначение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Основание:____________________________________________________________________________________________________________________________________________________________________________________________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Наименование показателя</w:t>
      </w:r>
      <w:r>
        <w:rPr>
          <w:rFonts w:ascii="times new roman"/>
          <w:color w:val="000000"/>
          <w:sz w:val="18"/>
          <w:rtl w:val="off"/>
          <w:lang w:val="en-US"/>
        </w:rPr>
        <w:t>Коды ГРБС</w:t>
      </w:r>
      <w:r>
        <w:rPr>
          <w:rFonts w:ascii="times new roman"/>
          <w:color w:val="000000"/>
          <w:sz w:val="18"/>
          <w:rtl w:val="off"/>
          <w:lang w:val="en-US"/>
        </w:rPr>
        <w:t>Раздел, подразделЦелевая статьяВид расходовКОСГУСумма (+ увеличение,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 уменьшение), руб.1</w:t>
      </w:r>
      <w:r>
        <w:rPr>
          <w:rFonts w:ascii="times new roman"/>
          <w:color w:val="000000"/>
          <w:sz w:val="18"/>
          <w:rtl w:val="off"/>
          <w:lang w:val="en-US"/>
        </w:rPr>
        <w:t>2</w:t>
      </w:r>
      <w:r>
        <w:rPr>
          <w:rFonts w:ascii="times new roman"/>
          <w:color w:val="000000"/>
          <w:sz w:val="18"/>
          <w:rtl w:val="off"/>
          <w:lang w:val="en-US"/>
        </w:rPr>
        <w:t>34567…Итого расходов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Дата составления: «_______»__________ 20____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Глава сельского поселения</w:t>
      </w:r>
      <w:r>
        <w:rPr>
          <w:rFonts w:ascii="times new roman"/>
          <w:color w:val="000000"/>
          <w:sz w:val="21"/>
          <w:rtl w:val="off"/>
          <w:lang w:val="en-US"/>
        </w:rPr>
        <w:t>__________________</w:t>
      </w:r>
      <w:r>
        <w:rPr>
          <w:rFonts w:ascii="times new roman"/>
          <w:color w:val="000000"/>
          <w:sz w:val="21"/>
          <w:rtl w:val="off"/>
          <w:lang w:val="en-US"/>
        </w:rPr>
        <w:t xml:space="preserve">      </w:t>
      </w:r>
      <w:r>
        <w:rPr>
          <w:rFonts w:ascii="times new roman"/>
          <w:color w:val="000000"/>
          <w:sz w:val="21"/>
          <w:rtl w:val="off"/>
          <w:lang w:val="en-US"/>
        </w:rPr>
        <w:t>А.В.Куприенко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Главный специалист</w:t>
      </w:r>
      <w:r>
        <w:rPr>
          <w:rFonts w:ascii="times new roman"/>
          <w:color w:val="000000"/>
          <w:sz w:val="21"/>
          <w:rtl w:val="off"/>
          <w:lang w:val="en-US"/>
        </w:rPr>
        <w:t xml:space="preserve"> </w:t>
      </w:r>
      <w:r>
        <w:rPr>
          <w:rFonts w:ascii="times new roman"/>
          <w:color w:val="000000"/>
          <w:sz w:val="21"/>
          <w:rtl w:val="off"/>
          <w:lang w:val="en-US"/>
        </w:rPr>
        <w:t>__________________</w:t>
      </w:r>
      <w:r>
        <w:rPr>
          <w:rFonts w:ascii="times new roman"/>
          <w:color w:val="000000"/>
          <w:sz w:val="21"/>
          <w:rtl w:val="off"/>
          <w:lang w:val="en-US"/>
        </w:rPr>
        <w:t xml:space="preserve">      </w:t>
      </w:r>
      <w:r>
        <w:rPr>
          <w:rFonts w:ascii="times new roman"/>
          <w:color w:val="000000"/>
          <w:sz w:val="21"/>
          <w:rtl w:val="off"/>
          <w:lang w:val="en-US"/>
        </w:rPr>
        <w:t>Н.В.Савченко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Приложение 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УТВЕРЖДЕНО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 xml:space="preserve">Постановлением администрации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 xml:space="preserve">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от 19.05.2020 № 40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Заявка на финансирование №_________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главный распорядитель бюджетных средств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расходов бюджета   Мирненского сельского поселения Хабаровского муниципального района Хабаровского края на ______________месяц 20____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Наименование показателя</w:t>
      </w:r>
      <w:r>
        <w:rPr>
          <w:rFonts w:ascii="times new roman"/>
          <w:color w:val="000000"/>
          <w:sz w:val="18"/>
          <w:rtl w:val="off"/>
          <w:lang w:val="en-US"/>
        </w:rPr>
        <w:t>Коды ГРБС</w:t>
      </w:r>
      <w:r>
        <w:rPr>
          <w:rFonts w:ascii="times new roman"/>
          <w:color w:val="000000"/>
          <w:sz w:val="18"/>
          <w:rtl w:val="off"/>
          <w:lang w:val="en-US"/>
        </w:rPr>
        <w:t>Раздел, подразделЦелевая статьяВид расходовКОСГУСумма кассовых выплат, руб.</w:t>
      </w:r>
      <w:r>
        <w:rPr>
          <w:rFonts w:ascii="times new roman"/>
          <w:color w:val="000000"/>
          <w:sz w:val="18"/>
          <w:rtl w:val="off"/>
          <w:lang w:val="en-US"/>
        </w:rPr>
        <w:t>Ожидаемый остаток на лицевом счете на 1-ое число текущего месяца, руб.</w:t>
      </w:r>
      <w:r>
        <w:rPr>
          <w:rFonts w:ascii="times new roman"/>
          <w:color w:val="000000"/>
          <w:sz w:val="18"/>
          <w:rtl w:val="off"/>
          <w:lang w:val="en-US"/>
        </w:rPr>
        <w:t>1</w:t>
      </w:r>
      <w:r>
        <w:rPr>
          <w:rFonts w:ascii="times new roman"/>
          <w:color w:val="000000"/>
          <w:sz w:val="18"/>
          <w:rtl w:val="off"/>
          <w:lang w:val="en-US"/>
        </w:rPr>
        <w:t>2</w:t>
      </w:r>
      <w:r>
        <w:rPr>
          <w:rFonts w:ascii="times new roman"/>
          <w:color w:val="000000"/>
          <w:sz w:val="18"/>
          <w:rtl w:val="off"/>
          <w:lang w:val="en-US"/>
        </w:rPr>
        <w:t>345678…Итого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Всего к финансированию со счета бюджета Мирненского сельского поселения Хабаровского муниципального района Хабаровского края на _________ месяц 20____ года: ________________(__________________________________________)рублей.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Дата составления: «_______»__________ 20____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Глава сельского поселения</w:t>
      </w:r>
      <w:r>
        <w:rPr>
          <w:rFonts w:ascii="times new roman"/>
          <w:color w:val="000000"/>
          <w:sz w:val="21"/>
          <w:rtl w:val="off"/>
          <w:lang w:val="en-US"/>
        </w:rPr>
        <w:t>__________________</w:t>
      </w:r>
      <w:r>
        <w:rPr>
          <w:rFonts w:ascii="times new roman"/>
          <w:color w:val="000000"/>
          <w:sz w:val="21"/>
          <w:rtl w:val="off"/>
          <w:lang w:val="en-US"/>
        </w:rPr>
        <w:t xml:space="preserve">      </w:t>
      </w:r>
      <w:r>
        <w:rPr>
          <w:rFonts w:ascii="times new roman"/>
          <w:color w:val="000000"/>
          <w:sz w:val="21"/>
          <w:rtl w:val="off"/>
          <w:lang w:val="en-US"/>
        </w:rPr>
        <w:t>А.В.Куприенко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Главный специалист</w:t>
      </w:r>
      <w:r>
        <w:rPr>
          <w:rFonts w:ascii="times new roman"/>
          <w:color w:val="000000"/>
          <w:sz w:val="21"/>
          <w:rtl w:val="off"/>
          <w:lang w:val="en-US"/>
        </w:rPr>
        <w:t xml:space="preserve"> </w:t>
      </w:r>
      <w:r>
        <w:rPr>
          <w:rFonts w:ascii="times new roman"/>
          <w:color w:val="000000"/>
          <w:sz w:val="21"/>
          <w:rtl w:val="off"/>
          <w:lang w:val="en-US"/>
        </w:rPr>
        <w:t>__________________</w:t>
      </w:r>
      <w:r>
        <w:rPr>
          <w:rFonts w:ascii="times new roman"/>
          <w:color w:val="000000"/>
          <w:sz w:val="21"/>
          <w:rtl w:val="off"/>
          <w:lang w:val="en-US"/>
        </w:rPr>
        <w:t xml:space="preserve">      </w:t>
      </w:r>
      <w:r>
        <w:rPr>
          <w:rFonts w:ascii="times new roman"/>
          <w:color w:val="000000"/>
          <w:sz w:val="21"/>
          <w:rtl w:val="off"/>
          <w:lang w:val="en-US"/>
        </w:rPr>
        <w:t>Н.В.Савченко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new roman"/>
          <w:color w:val="000000"/>
          <w:sz w:val="21"/>
          <w:lang w:val="en-US"/>
        </w:rPr>
      </w:pPr>
      <w:r>
        <w:rPr>
          <w:rFonts w:ascii="times new roman"/>
          <w:color w:val="000000"/>
          <w:sz w:val="21"/>
          <w:rtl w:val="off"/>
          <w:lang w:val="en-US"/>
        </w:rPr>
        <w:t>Приложение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УТВЕРЖДЕНО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 xml:space="preserve">Постановлением администрации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 xml:space="preserve">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от 19.05.2020 № 40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Сведения №_______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 xml:space="preserve">главный администратор источников внутреннего финансирования дефицита бюджета о кассовых выплатах и кассовых поступлениях по источникам внутреннего финансирования дефицита бюджета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на _______________ месяц 20____ года</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240"/>
        <w:gridCol w:w="240"/>
        <w:gridCol w:w="24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Наименование показателя</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Код источника внутреннего финансирования</w:t>
            </w:r>
            <w:r>
              <w:rPr>
                <w:rFonts w:ascii="times new roman"/>
                <w:color w:val="000000"/>
                <w:sz w:val="18"/>
                <w:lang w:val="en-US"/>
              </w:rPr>
              <w:br w:type="textWrapping"/>
            </w:r>
            <w:r>
              <w:rPr>
                <w:rFonts w:ascii="times new roman"/>
                <w:color w:val="000000"/>
                <w:sz w:val="18"/>
                <w:rtl w:val="off"/>
                <w:lang w:val="en-US"/>
              </w:rPr>
              <w:t>дефицита бюджета поселения</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5"/>
                <w:lang w:val="en-US"/>
              </w:rPr>
            </w:pPr>
            <w:r>
              <w:rPr>
                <w:rFonts w:ascii="times new roman"/>
                <w:color w:val="000000"/>
                <w:sz w:val="15"/>
                <w:rtl w:val="off"/>
                <w:lang w:val="en-US"/>
              </w:rPr>
              <w:t>Сумма, руб.</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1</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2</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3</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18"/>
                <w:lang w:val="en-US"/>
              </w:rPr>
            </w:pPr>
            <w:r>
              <w:rPr>
                <w:rFonts w:ascii="times new roman"/>
                <w:color w:val="000000"/>
                <w:sz w:val="18"/>
                <w:rtl w:val="off"/>
                <w:lang w:val="en-US"/>
              </w:rPr>
              <w:t xml:space="preserve">Итого </w:t>
            </w:r>
            <w:r>
              <w:rPr>
                <w:rFonts w:ascii="times new roman"/>
                <w:color w:val="000000"/>
                <w:sz w:val="18"/>
                <w:rtl w:val="off"/>
                <w:lang w:val="en-US"/>
              </w:rPr>
              <w:t>источников внутреннего финансирования дефицита бюджета сельского поселения</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Всего кассовых выплат по источникам внутреннего финансирования дефицита бюджета на _________ месяц 20_____ года: _____________ рублей;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Всего кассовых поступлений по источникам внутреннего финансирования дефицита бюджета на ________ месяц 20_____ года: ______________ рублей.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Дата составления: «_______»__________ 20____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Глава сельского поселения</w:t>
      </w:r>
      <w:r>
        <w:rPr>
          <w:rFonts w:ascii="times new roman"/>
          <w:color w:val="000000"/>
          <w:sz w:val="21"/>
          <w:rtl w:val="off"/>
          <w:lang w:val="en-US"/>
        </w:rPr>
        <w:t>__________________</w:t>
      </w:r>
      <w:r>
        <w:rPr>
          <w:rFonts w:ascii="times new roman"/>
          <w:color w:val="000000"/>
          <w:sz w:val="21"/>
          <w:rtl w:val="off"/>
          <w:lang w:val="en-US"/>
        </w:rPr>
        <w:t xml:space="preserve">      </w:t>
      </w:r>
      <w:r>
        <w:rPr>
          <w:rFonts w:ascii="times new roman"/>
          <w:color w:val="000000"/>
          <w:sz w:val="21"/>
          <w:rtl w:val="off"/>
          <w:lang w:val="en-US"/>
        </w:rPr>
        <w:t>А.В.Куприенко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Главный специалист</w:t>
      </w:r>
      <w:r>
        <w:rPr>
          <w:rFonts w:ascii="times new roman"/>
          <w:color w:val="000000"/>
          <w:sz w:val="21"/>
          <w:rtl w:val="off"/>
          <w:lang w:val="en-US"/>
        </w:rPr>
        <w:t xml:space="preserve"> </w:t>
      </w:r>
      <w:r>
        <w:rPr>
          <w:rFonts w:ascii="times new roman"/>
          <w:color w:val="000000"/>
          <w:sz w:val="21"/>
          <w:rtl w:val="off"/>
          <w:lang w:val="en-US"/>
        </w:rPr>
        <w:t>__________________</w:t>
      </w:r>
      <w:r>
        <w:rPr>
          <w:rFonts w:ascii="times new roman"/>
          <w:color w:val="000000"/>
          <w:sz w:val="21"/>
          <w:rtl w:val="off"/>
          <w:lang w:val="en-US"/>
        </w:rPr>
        <w:t xml:space="preserve">      </w:t>
      </w:r>
      <w:r>
        <w:rPr>
          <w:rFonts w:ascii="times new roman"/>
          <w:color w:val="000000"/>
          <w:sz w:val="21"/>
          <w:rtl w:val="off"/>
          <w:lang w:val="en-US"/>
        </w:rPr>
        <w:t>Н.В.Савченко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 w:name="symbol">
    <w:charset w:val="02"/>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