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10.12.2018 № 142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присвоении адреса объектам недвижимости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связи с инвентаризацией адресного реестра на территории Мирненского сельского поселения Хабаровского муниципального района Хабаровского края 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Федерального закона от 06.10.2003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объектам недвижимости следующие адреса: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Российская Федерация, Хабаровский край, Хабаровский район, Мирненское сельское поселение, село Скворцово, улица Цветочная, 11;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Российская Федерация, Хабаровский край, Хабаровский район, Мирненское сельское поселение, село Мирное, дачное некоммерческое партнерство «Водолей», улица Байкальская, дом 51;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Российская Федерация, Хабаровский край, Хабаровский район, Мирненское сельское поселение, село Мирное, улица рабочая, дом 10;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Российская Федерация, Хабаровский край, Хабаровский район, Мирненское сельское поселение, село Мирное, улица Клубная, дом 28;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Российская Федерация, Хабаровский край, Хабаровский район, Мирненское сельское поселение, село Мирное, улица Виноградная, дом 10;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и разместить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