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20.12.2018 № 5-20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внесение изменений в решение Совета депутатов Мирненского сельского поселения Хабаровского муниципального района Хабаровского края от 23.01.2014 № 7-24 «О создании дорожного фонда»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финансового обеспечения дорожной деятельности в отношении автомобильных дорог общественного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домов, расположенных на территории Мирненского сельского поселения, в соответствии с пунктом 5 части 16 Федерального закона 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решение Совета депутатов Мирненского сельского поселения Хабаровского муниципального района Хабаровского края от 23.01.2014 № 7-24 «О создании дорожного фонда»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 пункт 3 подпункт 3.1.б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«б) средств бюджета поселения в размере прогнозируемых поступлений от: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транспортного налога 50%;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безвозмездных поступлений от физических и юридических лиц на финансовое обеспечение дорожной деятельности, в том числе, добровольных пожертвований;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акцизов на автомобильный и прямогонный бензин, дизельное топливо, моторные масла для дизельных и (или) карбюраторных (инженерных) двигателей;»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решения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