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03.09.2021 № 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регистрации Устава территориального общественного самоуправления «Перспектива»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Зарегистрировать Устав территориального общественного самоуправления (далее – ТОС) «Перспектива», утвержденный собранием жителей дома № 11 по ул. Клубная в с. Мирное за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Внести запись о регистрации Устава территориального общественного самоуправления «Перспектива» в журнал регистрации уставов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Контроль за выполнение настоящего постановления возложить на специалиста 1-й категории Пономареву 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от «03»сентября 2021г.№  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Регистрационный номер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 на учредительном собрании от  «27»августа 2021г.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Протокол   собрания граждан по учреждению территориального общественного самоуправления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ТЕРРИТОРИАЛЬНОГО ОБЩЕСТВЕННОГО САМОУПРАВЛЕНИЯ «ПЕРСПЕКТИВА»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«Перспектива»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Территориальное общественное самоуправление «Перспектива» Мирненского сельского поселения Хабаровского муниципального района Хабаровского края. Сокращенное  наименование: «Перспектива».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ТОС «Перспектива» не является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 улицы Клубная, д.11, на которой осуществляется ТОС, границы установлены решением Совета депутатов Мирненского сельского поселения Хабаровского муниципального района Хабаровского края от 02.09.2021 № 35-116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создания, задачи, основные направления и формы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ТОС является самостоятельное осуществление гражданами собственных инициатив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основные направления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Защита прав и законных интересов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реализация проектов, направленных на повышение  качества жизни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Содействие  в проведении мероприятий и работ, организуемых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Общественный контроль за уборкой и вывозом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Участие  в  работах по благоустройству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культурно-просветительной, спортивно-массовой работы среди жителей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Работа с детьми и подростками;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населения о решениях органов местного самоуправления, принятых по предложению или при участии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Осуществление иной деятельности, не противоречащей действующему законодательству и служащей достижению уставной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Формами деятельности ТОС является проведение собраний, конференций жителей территории ТОС, работа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Высшим органом управления ТОС является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созывается Советом ТОС по мере необходимости,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исключительной  компетенции собрания граждан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изменений в структуру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Устава, внесение в него изменений,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избрание Совета ТОС, Ревизионной комиссии ТОС и досрочное прекращение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основных направлений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утверждение сметы доходом и расходов ТОС и отчете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и утверждение отчетов деятельности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4.1.8.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исполнение решений, принятых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Совета ТОС ведет председатель Совета ТОС или один из членов Совета ТОС, уполномоченных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4.2.5. Полномочия Совета  ТОС прекращаются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Собранием граждан решения о роспуске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вступления в силу решения суда о неправомочности данного состава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 избирается из состава Совета ТОС, большинством голосов  его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председательствует на заседаниях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организует  деятельность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-организует подготовку и проведение Собраний граждан, осуществляет контроль над реализацией принятых  на них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информирует  органы местного самоуправления о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подписывает протоколы заседаний и выписки из протокола заседаний Совета ТОС, другие документы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решает иные вопросы деятельности ТОС, не  отнесенные данным Уставом к  компетенции иных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осуществляет контроль за исполнением органами ТОС решений Конференции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состоит из 3 членов, избираемых Собранием граждан из числа кандидатов, выдвинутых участниками собрания, сроком на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ревизионной  комиссии ТОС не  могут быть одновременно членами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Ревизионная комиссия ТОС: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ежегодно, в  срок  до 1 марта, готовит и представляет на  рассмотрение  Собрания граждан отчет о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надлежащее хранение отчетов и иных  документов контрольного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Экономическая основа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Экономическую основу ТОС составляют предусмотренные в местном бюджете средства на развитие и  поддержку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Прекращение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Прекращение деятельности ТОС может осуществляется в виде его ликвидации или реорганизации.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Решение о реорганизации принимается Собранием. Реорганизация производится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ТОС может быть ликвидировано по решению Собрания или по решению суда в  случаях, установленных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После принятия решения  о ликвидации или реорганизации, Совет ТОС направляет  уведомление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6.6.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