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22.02.2023 № 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(зданию и 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участку), с кадастровым номером: 27:17:0329201:458, расположенному Хабаровский край, р-н Хабаровский, следующий адрес: Российская Федерация, Хабаровский край, Хабаровский муниципальный район, Мирненское сельское поселение, село Мирное, территория Водолей, улица Амурская, участок 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(зданию) с кадастровым номером: 27:17:0329201:6335, расположенному на земельном участке с кадастровым номером: 27:17:0329201:458, следующий адрес: Российская Федерация, Хабаровский край, Хабаровский муниципальный район,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Мирненское сельское поселение, село Мирное, территория Водолей, улица Амурская, дом 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от 01.02.2023 № 18 «О присвоении адреса объекту адресации (зданию и земельному участку)» отменить.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