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Зарегистрирован</w:t>
      </w:r>
      <w:r>
        <w:rPr>
          <w:rFonts w:ascii="times new roman"/>
          <w:color w:val="000000"/>
          <w:sz w:val="21"/>
          <w:rtl w:val="off"/>
          <w:lang w:val="en-US"/>
        </w:rPr>
        <w:t>Принят решением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постановлением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Законодательной Думы</w:t>
      </w:r>
      <w:r>
        <w:rPr>
          <w:rFonts w:ascii="times new roman"/>
          <w:color w:val="000000"/>
          <w:sz w:val="21"/>
          <w:rtl w:val="off"/>
          <w:lang w:val="en-US"/>
        </w:rPr>
        <w:t>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края</w:t>
      </w:r>
      <w:r>
        <w:rPr>
          <w:rFonts w:ascii="times new roman"/>
          <w:color w:val="000000"/>
          <w:sz w:val="21"/>
          <w:rtl w:val="off"/>
          <w:lang w:val="en-US"/>
        </w:rPr>
        <w:t>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от 29.06.2005 № 2290</w:t>
      </w:r>
      <w:r>
        <w:rPr>
          <w:rFonts w:ascii="times new roman"/>
          <w:color w:val="000000"/>
          <w:sz w:val="21"/>
          <w:rtl w:val="off"/>
          <w:lang w:val="en-US"/>
        </w:rPr>
        <w:t>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муниципального</w:t>
      </w:r>
      <w:r>
        <w:rPr>
          <w:rFonts w:ascii="times new roman"/>
          <w:color w:val="000000"/>
          <w:sz w:val="21"/>
          <w:rtl w:val="off"/>
          <w:lang w:val="en-US"/>
        </w:rPr>
        <w:t xml:space="preserve"> </w:t>
      </w:r>
      <w:r>
        <w:rPr>
          <w:rFonts w:ascii="times new roman"/>
          <w:color w:val="000000"/>
          <w:sz w:val="21"/>
          <w:rtl w:val="off"/>
          <w:lang w:val="en-US"/>
        </w:rPr>
        <w:t>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от 21.04.2005 №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У С Т А 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color w:val="000000"/>
          <w:sz w:val="21"/>
          <w:rtl w:val="off"/>
          <w:lang w:val="en-US"/>
        </w:rPr>
        <w:t>Мирненского 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color w:val="000000"/>
          <w:sz w:val="21"/>
          <w:rtl w:val="off"/>
          <w:lang w:val="en-US"/>
        </w:rPr>
        <w:t>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color w:val="000000"/>
          <w:sz w:val="21"/>
          <w:rtl w:val="off"/>
          <w:lang w:val="en-US"/>
        </w:rPr>
        <w:t>(в новой редакции с изменениями, внесенными решением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color w:val="000000"/>
          <w:sz w:val="21"/>
          <w:rtl w:val="off"/>
          <w:lang w:val="en-US"/>
        </w:rPr>
        <w:t>Совета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27.04.2006 № 71; от 30.10.2006 № 95; от 25.12.2006 № 103;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20.02.2007</w:t>
      </w:r>
      <w:r>
        <w:rPr>
          <w:rFonts w:ascii="times new roman"/>
          <w:color w:val="000000"/>
          <w:sz w:val="21"/>
          <w:rtl w:val="off"/>
          <w:lang w:val="en-US"/>
        </w:rPr>
        <w:t xml:space="preserve">  </w:t>
      </w:r>
      <w:r>
        <w:rPr>
          <w:rFonts w:ascii="times new roman"/>
          <w:color w:val="000000"/>
          <w:sz w:val="21"/>
          <w:rtl w:val="off"/>
          <w:lang w:val="en-US"/>
        </w:rPr>
        <w:t>№ 110; от 07.06.2007 № 119; от 16.08.2007 № 127;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25.10.2007 № 135; от 19.12.2007 № 143; от 13.02.2008 № 155;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09.12.2008 № 179; от 19.01.2009 № 187; от 12.03.2009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27.04.2009 № 19; от 20.08.2009 № 7-33; от 20.08.2009 № 7-34;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25.01.2010 № 1-51; от 01.04.2010 № 4-61; от 20.05.2010 № 5-64;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05.08.2010 № 6-67; от 16.09.2010 № 7-70; от 31.01.2011 № 12-86;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31.03.2011 № 15-92; от 18.07.2011 № 18-102; от 26.10.2011 № 20-109;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08.12.2011 № 22-114; от 08.12.2011 № 22-115; от 30.01.2012 № 24-125;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02.04.2012 № 26- 133; от 03.07.2012 № 29-144; от 02.11.2012 № 31-151;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21.02.2013 № 36-170; от</w:t>
      </w:r>
      <w:r>
        <w:rPr>
          <w:rFonts w:ascii="times new roman"/>
          <w:color w:val="000000"/>
          <w:sz w:val="21"/>
          <w:rtl w:val="off"/>
          <w:lang w:val="en-US"/>
        </w:rPr>
        <w:t xml:space="preserve">  </w:t>
      </w:r>
      <w:r>
        <w:rPr>
          <w:rFonts w:ascii="times new roman"/>
          <w:color w:val="000000"/>
          <w:sz w:val="21"/>
          <w:rtl w:val="off"/>
          <w:lang w:val="en-US"/>
        </w:rPr>
        <w:t>20.05.2013 № 39-177; от 04.07.2013 № 41-185;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23.01.2014 № 7-25; от 17.04. 2014 № 9-29; от 10.07.2014 № 11-37;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28.08.2014 № 12-40; от 27.11.2014 № 15-51; от 11.02.2015 № 21-62;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13.03.2015 № 22-65; от 18.06.2015 № 25-73; от 28.07.2015 № 26-78;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22.10.2015 № 29-85; от 13.11.2015 № 30-88, от 04.02.2016 № 34-99,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20.09.2016 № 40-115, от 27.04.2017 № 50-135; от 20.07.2017 № 52-142;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02.11.2017 № 57-155; от 21.12.2017 № 59-163; от 01.02.2018 № 61-171,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19.03.2018 № 64-180, от 24.07.2018 №70-191, от 04.10.2018 № 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15.11.2018 № 3-13, от 20.12.2018 № 5-19, от 29.03.2019 № 7-28,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13.06.2019 № 9-32, от 15.08.2019 № 10-38, от 28.11.2019 № 12-43;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14.08.2020 № 22-75, 22-76</w:t>
      </w:r>
      <w:r>
        <w:rPr>
          <w:rFonts w:ascii="times new roman"/>
          <w:color w:val="000000"/>
          <w:sz w:val="21"/>
          <w:rtl w:val="off"/>
          <w:lang w:val="en-US"/>
        </w:rPr>
        <w:t>; от 25.12.2020 № 25-94, от 25.03.2021 № 31-103, от 29.04.2021 № 32-108, от 23.09.2021 № 37-118, от 11.11.2021 № 39-121,</w:t>
      </w:r>
      <w:r>
        <w:rPr>
          <w:rFonts w:ascii="times new roman"/>
          <w:color w:val="000000"/>
          <w:sz w:val="21"/>
          <w:rtl w:val="off"/>
          <w:lang w:val="en-US"/>
        </w:rPr>
        <w:t xml:space="preserve">      </w:t>
      </w:r>
      <w:r>
        <w:rPr>
          <w:rFonts w:ascii="times new roman"/>
          <w:color w:val="000000"/>
          <w:sz w:val="21"/>
          <w:rtl w:val="off"/>
          <w:lang w:val="en-US"/>
        </w:rPr>
        <w:t>от 01.02.2022 № 43-138, от 29.12.2022 № 8-19, от 30.05.2023,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 30.05.2023 №16-34)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color w:val="000000"/>
          <w:sz w:val="21"/>
          <w:rtl w:val="off"/>
          <w:lang w:val="en-US"/>
        </w:rPr>
        <w:t>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 Правовой статус Устава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Устав Мирненского сельского поселения Хабаровского муниципального района Хабаровского края (далее – сельское поселение) на основе Конституции Российской Федерации, Федерального закона «Об общих принципах организации местного самоуправления в Российской Федерации (далее – федеральный закон № 131-ФЗ), действующего законодательства Российской Федерации и Хабаровского края (далее – край) определяет организацию местного самоуправления в сельском поселении, структуру, порядок формирования, полномочия, организацию деятельности органов местного самоуправления, регулирует иные вопросы организации местного самоуправления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Устав сельского поселения является актом высшей юридической силы в системе муниципальных правовых актов, имеет прямое действие и применяется на всей территории</w:t>
      </w:r>
      <w:r>
        <w:rPr>
          <w:rFonts w:ascii="times new roman"/>
          <w:color w:val="000000"/>
          <w:sz w:val="21"/>
          <w:rtl w:val="off"/>
          <w:lang w:val="en-US"/>
        </w:rPr>
        <w:t xml:space="preserve">  </w:t>
      </w:r>
      <w:r>
        <w:rPr>
          <w:rFonts w:ascii="times new roman"/>
          <w:color w:val="000000"/>
          <w:sz w:val="21"/>
          <w:rtl w:val="off"/>
          <w:lang w:val="en-US"/>
        </w:rPr>
        <w:t>сельского поселения.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Устав сельского поселения подлежит обязательному исполнению на всей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 Правовой статус муниципального образования и его  официальные символы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соответствии с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w:t>
      </w:r>
      <w:r>
        <w:rPr>
          <w:rFonts w:ascii="times new roman"/>
          <w:color w:val="000000"/>
          <w:sz w:val="21"/>
          <w:rtl w:val="off"/>
          <w:lang w:val="en-US"/>
        </w:rPr>
        <w:t xml:space="preserve">  </w:t>
      </w:r>
      <w:r>
        <w:rPr>
          <w:rFonts w:ascii="times new roman"/>
          <w:color w:val="000000"/>
          <w:sz w:val="21"/>
          <w:rtl w:val="off"/>
          <w:lang w:val="en-US"/>
        </w:rPr>
        <w:t>Мирненское сельское муниципальное образование наделено статусом сельского поселения, Сельское поселение входит в состав территории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Органы местного самоуправления Мирненского сельского поселения являются правопреемниками органов местного самоуправления Мирненского сельского муниципального образования.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Сельское поселение в соответствии с федеральным законодательством и геральдическими правилами вправе устанавливать герб и иные официальные символы сельского поселения, отражающие исторические, культурные, национальные и иные местные традиции и особенности.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Герб и иные официальные символы сельского поселения подлежат государственной регистрации в порядке, установленном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Порядок официального использования герба и иных установленных официальных символов сельского поселения устанавливается решением Совета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2. НАИМЕНОВАНИЕ И ГРАНИЦЫ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 Наименование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1.Официальное наименование</w:t>
      </w:r>
      <w:r>
        <w:rPr>
          <w:rFonts w:ascii="times new roman"/>
          <w:color w:val="000000"/>
          <w:sz w:val="21"/>
          <w:rtl w:val="off"/>
          <w:lang w:val="en-US"/>
        </w:rPr>
        <w:t xml:space="preserve">  </w:t>
      </w:r>
      <w:r>
        <w:rPr>
          <w:rFonts w:ascii="times new roman"/>
          <w:color w:val="000000"/>
          <w:sz w:val="21"/>
          <w:rtl w:val="off"/>
          <w:lang w:val="en-US"/>
        </w:rPr>
        <w:t>муниципального образования – Мирненское сельское поселение Хабаровского</w:t>
      </w:r>
      <w:r>
        <w:rPr>
          <w:rFonts w:ascii="times new roman"/>
          <w:color w:val="000000"/>
          <w:sz w:val="21"/>
          <w:rtl w:val="off"/>
          <w:lang w:val="en-US"/>
        </w:rPr>
        <w:t xml:space="preserve">  </w:t>
      </w:r>
      <w:r>
        <w:rPr>
          <w:rFonts w:ascii="times new roman"/>
          <w:color w:val="000000"/>
          <w:sz w:val="21"/>
          <w:rtl w:val="off"/>
          <w:lang w:val="en-US"/>
        </w:rPr>
        <w:t>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Административным центром Мирненского сельского поселения Хабаровского муниципального района является село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 Границы сельского поселения, порядок их установления и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Границы сельского поселения установлены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в соответствии с картографическим описанием.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Изменение границ сельского поселения осуществляется в порядке, определенном федеральным законом № 131-ФЗ.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3. ВОПРОСЫ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 Вопросы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К вопросам местного значения сельского поселения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установление, изменение и отмена местных налогов и сборов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владение, пользование и распоряжение имуществом, находящимся в муниципальной собственности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организация в границах поселения снабжения населения топливом;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дорожная деятельность в отношении автомобильных дорог местного значения в границах населенных пунктов поселений и обеспечения безопасности дорожного движения на них, включая создание и обеспечение функционирования парковой (парковочных мест), осуществление муниципального контроля на автомобильном транспорте, городском наземном электрическом транс 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пункт 6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участие в предупреждении и ликвидации последствий чрезвычайных ситуаций в границах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обеспечение первичных мер пожарной безопасности в границах населенных пунктов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создание условий для обеспечения жителей поселения услугами связи, общественного питания, торговли и бытового обслуживания;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создание условий для организации досуга и обеспечения жителей поселения услугами организаций культуры;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формирование архивных фондов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пункт 14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 организация ритуальных услуг и содержание мест захоронения;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 содействие в развитии сельскохозяйственного производства, создание условий для развития малого и среднего предпринимательства;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 организация и осуществление мероприятий по работе с детьми и молодежью в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 оказание поддержки социально ориентированным некоммерческим организациям в пределах полномочии, установленных статьями 31.1 и 31.3 Федерального закона от 12 января 1996 года № 7-ФЗ «О некоммерческих организациях;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25) осуществление мер по противодействию коррупции в границах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26) </w:t>
      </w:r>
      <w:r>
        <w:rPr>
          <w:rFonts w:ascii="times new roman"/>
          <w:color w:val="000000"/>
          <w:sz w:val="21"/>
          <w:rtl w:val="off"/>
          <w:lang w:val="en-US"/>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сельского поселения могут заключать соглашения с органами местного самоуправления Хабаровского муниципального района о передаче друг другу осуществления части своих полномочий за счет межбюджетных трансфертов, предоставляемых из соответствующих местных бюджетов,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5.1 Права органов местного самоуправления поселения на решение вопросов, не отнесенных к вопросам местного значения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Органы местного самоуправления сельского поселения имеют право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создание музеев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утратил силу – от 27.12.2009 № 365-ФЗ;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совершение нотариальных действий, предусмотренных законодательством, в случае отсутствия в поселении нотариуса;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участие в осуществлении деятельности по опеке и попечительству;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утратил силу - от 25.12.2012 № 271-ФЗ;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8.1) создание муниципальной пожарной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создание условий для развития туризма;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HYPERLINK "consultantplus://offline/ref=13EE73D8FDD8DBF5555469AEDDA413E294E6F2C1E1CB2FE45A0B8D0FF4vFs9B" законом от 24 ноября 1995 года №181-ФЗ «О социальной защите инвалидов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пункт 12 –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w:t>
      </w:r>
      <w:r>
        <w:rPr>
          <w:rFonts w:ascii="times new roman"/>
          <w:color w:val="000000"/>
          <w:sz w:val="21"/>
          <w:rtl w:val="off"/>
          <w:lang w:val="en-US"/>
        </w:rPr>
        <w:t xml:space="preserve">  </w:t>
      </w:r>
      <w:r>
        <w:rPr>
          <w:rFonts w:ascii="times new roman"/>
          <w:color w:val="000000"/>
          <w:sz w:val="21"/>
          <w:rtl w:val="off"/>
          <w:lang w:val="en-US"/>
        </w:rPr>
        <w:t>HYPERLINK "consultantplus://offline/ref=13EE73D8FDD8DBF5555469AEDDA413E294E6F0C9E4C82FE45A0B8D0FF4F9042595779FC72E985CFDv2sAB"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осуществление деятельности по обращению с животными без владельцев, обитающими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 осуществление мероприятий по защите прав потребителей, предусмотренных HYPERLINK "consultantplus://offline/ref=A9DD9C40486CF0D8417AB31E7CACFEE8977C6205FA1056F04165CB9A1AH4G4G"Законом Российской Федерации от 7 февраля 1992 года</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2300-1 «О защите прав потребителей». (Федеральный закон № 244-ФЗ).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w:t>
      </w:r>
      <w:r>
        <w:rPr>
          <w:rFonts w:ascii="times new roman"/>
          <w:color w:val="000000"/>
          <w:sz w:val="21"/>
          <w:rtl w:val="off"/>
          <w:lang w:val="en-US"/>
        </w:rPr>
        <w:t xml:space="preserve">  </w:t>
      </w:r>
      <w:r>
        <w:rPr>
          <w:rFonts w:ascii="times new roman"/>
          <w:color w:val="000000"/>
          <w:sz w:val="21"/>
          <w:rtl w:val="off"/>
          <w:lang w:val="en-US"/>
        </w:rPr>
        <w:t>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 Полномочия органов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целях решения вопросов местного значения органы местного самоуправления сельского поселения обладают следующими полномочиями: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принятие Устава сельского поселения и внесение в него изменений и дополнений, издание муниципальных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установление официальных символов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иное, не предусмотренное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 пункт 4.1 –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входят указанные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 организация теплоснабжения на территории поселения в соответствии с Федеральным законом от 27.07.2010 № 190-ФЗ «О теплоснабжении»;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 полномочиями в сфере водоснабжения и водоотведения, предусмотренными Федеральным законом «О водоснабжении и водоотведении» (вступает в силу с 01 января 2013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 полномочиями в сфере стратегического планирования, предусмотренными Федеральным HYPERLINK "consultantplus://offline/ref=95C7265152AE1D43D2EF1C1F4E2FD3B1ECD5079DAB0DBE398A3FBF59D0o7I6B"законом от 28 июня 2014 года № 172-ФЗ «О стратегическом планировании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учреждение печатного средства массовой информации для опубликования муниципальных правовых актов,</w:t>
      </w:r>
      <w:r>
        <w:rPr>
          <w:rFonts w:ascii="times new roman"/>
          <w:color w:val="000000"/>
          <w:sz w:val="21"/>
          <w:rtl w:val="off"/>
          <w:lang w:val="en-US"/>
        </w:rPr>
        <w:t xml:space="preserve">  </w:t>
      </w:r>
      <w:r>
        <w:rPr>
          <w:rFonts w:ascii="times new roman"/>
          <w:color w:val="000000"/>
          <w:sz w:val="21"/>
          <w:rtl w:val="off"/>
          <w:lang w:val="en-US"/>
        </w:rPr>
        <w:t>обсуждение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осуществление международных и внешнеэкономических связей в соответствии с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HYPERLINK consultantplus://offline/ref=F501B85291B32B518EBCDFC72DAA6E0D3AC9F47FF96C8F589BB238764A254E3F14791663R2AFE законодательством Российской Федерации о муниципальной службе;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иными полномочиями в соответствии с федеральным законом</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131-ФЗ и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Законами Хабаровского края в случаях, установленных федеральными законами, может осуществляться перераспределение полномочий между органами местного самоуправления сельского поселения и органами государственной власти Хабаровского края. Перераспределение полномочий допускается на срок не менее срока полномочий законодательного (представительного) органа государственной власти Хабаровского края. Такие законы Хабаровского края вступают в силу с начала очередного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сельского поселения вправе принимать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подпунктами 7, 8, 12 и 15 пункта 1 статьи 5 настоящего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организации социально значимых работ определяется Советом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Органы местного самоуправления муниципального образования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6.1 Муниципальный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4. ФОРМЫ, ПОРЯДОК И ГАРАНТИИ УЧАСТИЯ НАСЕЛЕНИЯ СЕЛЬСКОГО ПОСЕЛЕНИЯ В РЕШЕНИИ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7. Местный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целях решения непосредственно населением вопросов местного значения проводится местный референдум (далее –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Референдум проводится на всей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Решение о назначении референдума принимается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 инициативе, выдвинутой гражданами Российской Федерации, имеющими право на участие в местном референдуме;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установлены</w:t>
      </w:r>
      <w:r>
        <w:rPr>
          <w:rFonts w:ascii="times new roman"/>
          <w:color w:val="000000"/>
          <w:sz w:val="21"/>
          <w:rtl w:val="off"/>
          <w:lang w:val="en-US"/>
        </w:rPr>
        <w:t xml:space="preserve">  </w:t>
      </w:r>
      <w:r>
        <w:rPr>
          <w:rFonts w:ascii="times new roman"/>
          <w:color w:val="000000"/>
          <w:sz w:val="21"/>
          <w:rtl w:val="off"/>
          <w:lang w:val="en-US"/>
        </w:rPr>
        <w:t>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 инициативе Совета депутатов и главы местной администрации, выдвинутой ими совместно.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Условием назначения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w:t>
      </w:r>
      <w:r>
        <w:rPr>
          <w:rFonts w:ascii="times new roman"/>
          <w:color w:val="000000"/>
          <w:sz w:val="21"/>
          <w:rtl w:val="off"/>
          <w:lang w:val="en-US"/>
        </w:rPr>
        <w:t xml:space="preserve">  </w:t>
      </w:r>
      <w:r>
        <w:rPr>
          <w:rFonts w:ascii="times new roman"/>
          <w:color w:val="000000"/>
          <w:sz w:val="21"/>
          <w:rtl w:val="off"/>
          <w:lang w:val="en-US"/>
        </w:rPr>
        <w:t>устанавливается в соответствии с законом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Инициатива проведения референдума, выдвинутая совместно Советом депутатов и главой местной администрации, оформляется правовым актами Совета депутатов и главы местной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Совет депутатов назначает референдум в течение 30 дней со дня поступления в Совет депутатов документов, на основании которых назначается местный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референдуме на основе всеобщего равного и прямого волеизъявления при тайном голосовании.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сельского поселения, имеют право участвовать в референдуме на тех же условиях, что и граждане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Итоги голосования и принятое на референдуме решение подлежат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w:t>
      </w:r>
      <w:r>
        <w:rPr>
          <w:rFonts w:ascii="times new roman"/>
          <w:color w:val="000000"/>
          <w:sz w:val="21"/>
          <w:rtl w:val="off"/>
          <w:lang w:val="en-US"/>
        </w:rPr>
        <w:t xml:space="preserve">  </w:t>
      </w:r>
      <w:r>
        <w:rPr>
          <w:rFonts w:ascii="times new roman"/>
          <w:color w:val="000000"/>
          <w:sz w:val="21"/>
          <w:rtl w:val="off"/>
          <w:lang w:val="en-US"/>
        </w:rPr>
        <w:t>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Органы местного самоуправления сельского</w:t>
      </w:r>
      <w:r>
        <w:rPr>
          <w:rFonts w:ascii="times new roman"/>
          <w:color w:val="000000"/>
          <w:sz w:val="21"/>
          <w:rtl w:val="off"/>
          <w:lang w:val="en-US"/>
        </w:rPr>
        <w:t xml:space="preserve">  </w:t>
      </w:r>
      <w:r>
        <w:rPr>
          <w:rFonts w:ascii="times new roman"/>
          <w:color w:val="000000"/>
          <w:sz w:val="21"/>
          <w:rtl w:val="off"/>
          <w:lang w:val="en-US"/>
        </w:rPr>
        <w:t>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обеспечивают исполнение принятого на</w:t>
      </w:r>
      <w:r>
        <w:rPr>
          <w:rFonts w:ascii="times new roman"/>
          <w:color w:val="000000"/>
          <w:sz w:val="21"/>
          <w:rtl w:val="off"/>
          <w:lang w:val="en-US"/>
        </w:rPr>
        <w:t xml:space="preserve">  </w:t>
      </w:r>
      <w:r>
        <w:rPr>
          <w:rFonts w:ascii="times new roman"/>
          <w:color w:val="000000"/>
          <w:sz w:val="21"/>
          <w:rtl w:val="off"/>
          <w:lang w:val="en-US"/>
        </w:rPr>
        <w:t>референдуме решения в соответствии с разграничением полномочий между ними, определенным</w:t>
      </w:r>
      <w:r>
        <w:rPr>
          <w:rFonts w:ascii="times new roman"/>
          <w:color w:val="000000"/>
          <w:sz w:val="21"/>
          <w:rtl w:val="off"/>
          <w:lang w:val="en-US"/>
        </w:rPr>
        <w:t xml:space="preserve">  </w:t>
      </w:r>
      <w:r>
        <w:rPr>
          <w:rFonts w:ascii="times new roman"/>
          <w:color w:val="000000"/>
          <w:sz w:val="21"/>
          <w:rtl w:val="off"/>
          <w:lang w:val="en-US"/>
        </w:rPr>
        <w:t xml:space="preserve">настоящим Уставом.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8. Муниципальные выборы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Выборы депутатов Совета депутатов (далее – депутаты) сельского поселения осуществляются на основе всеобщего равного и прямого избирательного права при тайном голосовании.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и краевым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Муниципальные выборы назначаются Советом депутатов в сроки, предусмотренные Федеральным законом от 12.06.2002 № 67-ФЗ «Об основных гарантиях избирательных прав и права на участие в референдуме граждан Российской Федерации», иным законодательством. В случаях, установленных федеральным законом, муниципальные выборы назначаются избирательной комиссией, на которую решением избирательной комиссии Хабаровского края возложено исполнение полномочий по подготовке и проведению выборов в органы местного самоуправления или судом.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Итоги муниципальных выборов подлежат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Выборы депутатов Совета депутатов проводятся по мажоритарной избирательной системе относительно большинства по многомандатным избирательным округам, образованным на территории сельского поселения.</w:t>
      </w:r>
      <w:r>
        <w:rPr>
          <w:rFonts w:ascii="times new roman"/>
          <w:color w:val="000000"/>
          <w:sz w:val="21"/>
          <w:rtl w:val="off"/>
          <w:lang w:val="en-US"/>
        </w:rPr>
        <w:t xml:space="preserve"> </w:t>
      </w:r>
      <w:r>
        <w:rPr>
          <w:rFonts w:ascii="times new roman"/>
          <w:color w:val="000000"/>
          <w:sz w:val="21"/>
          <w:rtl w:val="off"/>
          <w:lang w:val="en-US"/>
        </w:rPr>
        <w:t>Днём голосования на выборах органов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9. Голосование по отзыву депутата,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Голосование по отзыву депутата, главы сельского поселения проводится по инициативе населения в порядке, установленном федеральным законом, законом края и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Основаниями для отзыва депутатов, главы сельского поселения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нарушения Конституции Российской Федерации, федерального и краевого законодательства, Устава сельского поселения и нормативных правовых актов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неисполнение полномочий по замещаемой должности (отказ от ведения приема избирателей, рассмотрения их жалоб и предложений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Основаниями для отзыва депутата,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Предложение о проведении голосования об отзыве депутата, главы сельского поселения не может быть внесено ранее через 6 месяцев со дня его избрания или голосования о его отзыве, если он в результате этого голосования сохранил свои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Голосование об отзыве депутата, главы сельского поселения</w:t>
      </w:r>
      <w:r>
        <w:rPr>
          <w:rFonts w:ascii="times new roman"/>
          <w:color w:val="000000"/>
          <w:sz w:val="21"/>
          <w:rtl w:val="off"/>
          <w:lang w:val="en-US"/>
        </w:rPr>
        <w:t xml:space="preserve">  </w:t>
      </w:r>
      <w:r>
        <w:rPr>
          <w:rFonts w:ascii="times new roman"/>
          <w:color w:val="000000"/>
          <w:sz w:val="21"/>
          <w:rtl w:val="off"/>
          <w:lang w:val="en-US"/>
        </w:rPr>
        <w:t>не может быть проведено позднее, чем за 6 месяцев до истечения срока его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Численный состав инициативных групп избирателей по проведению голосования об отзыве депутата, главы сельского поселения определяется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сельского поселения назначается, если под требованием проведения голосования о его отзыве поставят подписи не менее 5 процентов от общего числа избирателей, зарегистрированных в сельском поселении (избирательном округе).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Инициаторы проведения собрания публикуют объявление о месте и времени проведения собрания, заблаговременно письменно уведомляют депутата, главу сельского поселения, в отношении которого предполагается проведение голосования об отзыве, с изложением мотивов постановки данного вопроса на собрании.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Депутат, глава сельского поселения,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вопросов о его отзыве.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Решение о проведении голосования по отзыву депутата, главы сельского поселения принимается открытым или тайным голосованием, если за него проголосовало более половины от общего числа участников собрания.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В случае принятия решения о проведении голосования по отзыву депутата, главы сельского поселения собрание избирателей открытым или тайным голосование избирает инициативную группу избирателей и поручает ей организацию сбора подписей.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Все расходы, связанные со сбором подписей граждан, осуществляются за счет средств инициативных групп избирателей.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Совет депутатов не позднее 15 дней со дня поступления необходимых документов принимает решение о назначении даты проведения голосования и утверждает статью местного бюджета на расходы, связанные с проведением голосования об отзыве депутата,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Депутат,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 и если число голосов, поданных за отзыв, оказалось больше</w:t>
      </w:r>
      <w:r>
        <w:rPr>
          <w:rFonts w:ascii="times new roman"/>
          <w:color w:val="000000"/>
          <w:sz w:val="21"/>
          <w:rtl w:val="off"/>
          <w:lang w:val="en-US"/>
        </w:rPr>
        <w:t xml:space="preserve">  </w:t>
      </w:r>
      <w:r>
        <w:rPr>
          <w:rFonts w:ascii="times new roman"/>
          <w:color w:val="000000"/>
          <w:sz w:val="21"/>
          <w:rtl w:val="off"/>
          <w:lang w:val="en-US"/>
        </w:rPr>
        <w:t>числа голосов, поданных за избрание этого депутата,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Итоги голосования по отзыву депутата, главы сельского поселения подлежат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10. Голосование по вопросам изменения границ сельского поселения, преобразования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Голосование по вопросам изменения границ сельского поселения, преобразования сельского поселения проводится в соответствии с требованиями федерального законодательства в порядке, определяемом законом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11. Правотворческая инициатива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Под правотворческой инициативой понимается право граждан вносить на рассмотрение органов местного самоуправления и должностных лиц местного самоуправления сельского поселения проекты</w:t>
      </w:r>
      <w:r>
        <w:rPr>
          <w:rFonts w:ascii="times new roman"/>
          <w:color w:val="000000"/>
          <w:sz w:val="21"/>
          <w:rtl w:val="off"/>
          <w:lang w:val="en-US"/>
        </w:rPr>
        <w:t xml:space="preserve">  </w:t>
      </w:r>
      <w:r>
        <w:rPr>
          <w:rFonts w:ascii="times new roman"/>
          <w:color w:val="000000"/>
          <w:sz w:val="21"/>
          <w:rtl w:val="off"/>
          <w:lang w:val="en-US"/>
        </w:rPr>
        <w:t>муниципальных правовых актов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принимаемым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Минимальная численность инициативной группы граждан устанавливается вышеназванным Положением и не может превышать 3 процента от числа жителей сельского поселения, обладающих избирательным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компенсации которых относится принятие соответствующего акта, в течение трех месяцев со дня его внесения с учетом требований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12. Территориальное общественное самоуправление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Территориальное общественное самоуправление осуществляется в сельском поселении непосредственно населением</w:t>
      </w:r>
      <w:r>
        <w:rPr>
          <w:rFonts w:ascii="times new roman"/>
          <w:color w:val="000000"/>
          <w:sz w:val="21"/>
          <w:rtl w:val="off"/>
          <w:lang w:val="en-US"/>
        </w:rPr>
        <w:t xml:space="preserve">  </w:t>
      </w:r>
      <w:r>
        <w:rPr>
          <w:rFonts w:ascii="times new roman"/>
          <w:color w:val="000000"/>
          <w:sz w:val="21"/>
          <w:rtl w:val="off"/>
          <w:lang w:val="en-US"/>
        </w:rPr>
        <w:t>посредством проведения собраний и конференций граждан, а также посредством создания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Территория, на которой осуществляется территориальное общественное самоуправление, не может входить в состав другой аналогичной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утверждаемым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регистрации устава территориального общественного самоуправления определяется нормативным правовым актом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Территориальное общественное самоуправление в соответствии с его уставом может являться юридическим</w:t>
      </w:r>
      <w:r>
        <w:rPr>
          <w:rFonts w:ascii="times new roman"/>
          <w:color w:val="000000"/>
          <w:sz w:val="21"/>
          <w:rtl w:val="off"/>
          <w:lang w:val="en-US"/>
        </w:rPr>
        <w:t xml:space="preserve">  </w:t>
      </w:r>
      <w:r>
        <w:rPr>
          <w:rFonts w:ascii="times new roman"/>
          <w:color w:val="000000"/>
          <w:sz w:val="21"/>
          <w:rtl w:val="off"/>
          <w:lang w:val="en-US"/>
        </w:rPr>
        <w:t>лицом. В</w:t>
      </w:r>
      <w:r>
        <w:rPr>
          <w:rFonts w:ascii="times new roman"/>
          <w:color w:val="000000"/>
          <w:sz w:val="21"/>
          <w:rtl w:val="off"/>
          <w:lang w:val="en-US"/>
        </w:rPr>
        <w:t xml:space="preserve">  </w:t>
      </w:r>
      <w:r>
        <w:rPr>
          <w:rFonts w:ascii="times new roman"/>
          <w:color w:val="000000"/>
          <w:sz w:val="21"/>
          <w:rtl w:val="off"/>
          <w:lang w:val="en-US"/>
        </w:rPr>
        <w:t>этом случае оно подлежит государственной регистрации в организационно-правовой форме некоммерческой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w:t>
      </w:r>
      <w:r>
        <w:rPr>
          <w:rFonts w:ascii="times new roman"/>
          <w:color w:val="000000"/>
          <w:sz w:val="21"/>
          <w:rtl w:val="off"/>
          <w:lang w:val="en-US"/>
        </w:rPr>
        <w:t xml:space="preserve">  </w:t>
      </w:r>
      <w:r>
        <w:rPr>
          <w:rFonts w:ascii="times new roman"/>
          <w:color w:val="000000"/>
          <w:sz w:val="21"/>
          <w:rtl w:val="off"/>
          <w:lang w:val="en-US"/>
        </w:rPr>
        <w:t>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К исключительным полномочиям собрания, конференции граждан, осуществляющих территориальное общественное самоуправление,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установление структуры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принятие устава территориального общественного самоуправления, внесение в него изменений и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избрание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определение основных направлений деятельности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утверждение сметы доходов и расходов; территориального общественного самоуправления и отчета о ее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рассмотрение и утверждение отчетов о деятельности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обсуждение инициативного проекта и принятие решения по вопросу о его одобрении.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11.1. Органы территориального общественного самоуправления могут выдвигать инициативный проект в качестве инициаторов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Органы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представляют интересы населения, проживающего на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обеспечивают исполнение решений, принятых на собраниях и конференциях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могут осуществлять</w:t>
      </w:r>
      <w:r>
        <w:rPr>
          <w:rFonts w:ascii="times new roman"/>
          <w:color w:val="000000"/>
          <w:sz w:val="21"/>
          <w:rtl w:val="off"/>
          <w:lang w:val="en-US"/>
        </w:rPr>
        <w:t xml:space="preserve">  </w:t>
      </w:r>
      <w:r>
        <w:rPr>
          <w:rFonts w:ascii="times new roman"/>
          <w:color w:val="000000"/>
          <w:sz w:val="21"/>
          <w:rtl w:val="off"/>
          <w:lang w:val="en-US"/>
        </w:rPr>
        <w:t>хозяйственную деятельность по благоустройству территории, иную хозяйственную деятельность, направленную на</w:t>
      </w:r>
      <w:r>
        <w:rPr>
          <w:rFonts w:ascii="times new roman"/>
          <w:color w:val="000000"/>
          <w:sz w:val="21"/>
          <w:rtl w:val="off"/>
          <w:lang w:val="en-US"/>
        </w:rPr>
        <w:t xml:space="preserve">  </w:t>
      </w:r>
      <w:r>
        <w:rPr>
          <w:rFonts w:ascii="times new roman"/>
          <w:color w:val="000000"/>
          <w:sz w:val="21"/>
          <w:rtl w:val="off"/>
          <w:lang w:val="en-US"/>
        </w:rPr>
        <w:t>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Условия и порядок выделения необходимых средств из местного бюджета на основании договоров, заключаемых</w:t>
      </w:r>
      <w:r>
        <w:rPr>
          <w:rFonts w:ascii="times new roman"/>
          <w:color w:val="000000"/>
          <w:sz w:val="21"/>
          <w:rtl w:val="off"/>
          <w:lang w:val="en-US"/>
        </w:rPr>
        <w:t xml:space="preserve">  </w:t>
      </w:r>
      <w:r>
        <w:rPr>
          <w:rFonts w:ascii="times new roman"/>
          <w:color w:val="000000"/>
          <w:sz w:val="21"/>
          <w:rtl w:val="off"/>
          <w:lang w:val="en-US"/>
        </w:rPr>
        <w:t>территориальным общественным самоуправлением с органами местного самоуправления, определяются нормативными правовыми актами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13. Публичные слушания, общественные обсуждения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Советом депутатов или главой сельского поселения для обсуждения с участием населения проектов муниципальных правовых актов сельского поселения по вопросам местного значения могут проводиться публичные слушания.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Публичные слушания проводятся по инициативе населения, Совета депутатов или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Публичные слушания, проводимые по инициативе населения или Совета депутатов, назначаются Советом депутатов, а по инициативе главы сельского поселения –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 публичные слушания должны выноситься: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Хабаровского края или законов Хабаровского края в целях приведения данного Устава в соответствие с этими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проект бюджета сельского поселения</w:t>
      </w:r>
      <w:r>
        <w:rPr>
          <w:rFonts w:ascii="times new roman"/>
          <w:color w:val="000000"/>
          <w:sz w:val="21"/>
          <w:rtl w:val="off"/>
          <w:lang w:val="en-US"/>
        </w:rPr>
        <w:t xml:space="preserve">  </w:t>
      </w:r>
      <w:r>
        <w:rPr>
          <w:rFonts w:ascii="times new roman"/>
          <w:color w:val="000000"/>
          <w:sz w:val="21"/>
          <w:rtl w:val="off"/>
          <w:lang w:val="en-US"/>
        </w:rPr>
        <w:t>и отчет о его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проект стратегии социально-экономического развития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пункт 3 –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вопросы о преобразовании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муниципального образования, выраженного путем голосования либо на сходах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о проведении публичных слушаний должно приниматься не позднее чем за 20 дней до даты рассмотрения соответствующим органом или должностным лицом проекта муниципального правового акта, включая мотивированное обоснование принятых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Решение о проведении публичных слушаний и проект соответствующего муниципального правового акта подлежат опубликованию (обнародованию) не позднее чем за 7 дней до дня рассмотрения проекта муниципального правового акта. Результаты публичных слушаний должны быть опубликованы (обнародованы) не позднее чем за 3 дня до рассмотрения проекта муниципального правового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Порядок организации и проведения публичных слушаний определяется Положением о публичных слушаниях, утверждаемым</w:t>
      </w:r>
      <w:r>
        <w:rPr>
          <w:rFonts w:ascii="times new roman"/>
          <w:color w:val="000000"/>
          <w:sz w:val="21"/>
          <w:rtl w:val="off"/>
          <w:lang w:val="en-US"/>
        </w:rPr>
        <w:t xml:space="preserve">  </w:t>
      </w:r>
      <w:r>
        <w:rPr>
          <w:rFonts w:ascii="times new roman"/>
          <w:color w:val="000000"/>
          <w:sz w:val="21"/>
          <w:rtl w:val="off"/>
          <w:lang w:val="en-US"/>
        </w:rPr>
        <w:t>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14. Собрание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Собрание граждан проводится по инициативе населения, Совета депутатов, главы сельского поселения, а также в случаях, предусмотренных уставом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Собрание граждан, проводимое по инициативе Совета депутатов или главы сельского поселения, назначается Советом депутатов или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Собрание граждан, проводимое по инициативе населения, назначается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Порядок назначения и проведения собрания граждан, а также полномочия собрания граждан определяется Положением о собраниях граждан, утверждаемым Советом депутатов, уставом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компенсации которых отнесено решение содержащихся в обращениях вопросов, с направлением письменного ответа.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Итоги проведения собрания граждан подлежит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15. Конференция граждан (собрание делегатов)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Для обсуждения вопросов местного значения, затрагивающих интересы всех жителей сельского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Конференция граждан (собрание делегатов) проводится по инициативе: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наcеления;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граждан (собрания делегатов), утверждаемым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Итоги проведения конференции граждан (собрания делегатов) подлежат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16. Опрос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 а также органами государственной власти. Результаты опроса носят рекомендательный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опросе граждан имеют право участвовать жители сельского поселения, обладающие избирательным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Опрос граждан проводится по инициативе: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Совета депутатов или главы сельского поселения –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органов государственной власти края – для учета мнения граждан при принятии решений об изменении целевого назначения земель сельского поселения для объектов краевого и межрегионального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Опрос граждан назначается Советом депутатов и должен быть проведен не позднее, чем 20 дней после его назначения.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Решение о назначении опроса граждан Советом депутатов.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решении о назначении опроса граждан устанавливаются: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дата и сроки проведения опроса;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формулировка вопроса (вопросов), предлагаемого (предлагаемых) при проведении опроса;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методика проведения опроса;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форма опросного листа;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минимальная численность жителей муниципального образования, участвующих в опросе.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Порядок назначения и проведения опроса граждан определяется Положением об опросе граждан, утвержденным Советом депутатов сельского поселения в соответствии с настоящим Уставом, федеральным законодательством и законом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17. Обращение граждан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Граждане имеют право на индивидуальные и коллективные обращения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Обращения граждан подлежит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5. ОРГАНЫ МЕСТНОГО САМОУПРАВЛЕНИЯ И ДОЛЖНОСТНЫЕ ЛИЦА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18.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Структуру органов местного самоуправления составляют Совет депутатов, глава сельского поселения, администрация сельского поселения (исполнительно - распорядительный орган сельского поселения), контрольно-ревизионная комиссия сельского поселения, обладающие собственными полномочиями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Определение органов местного самоуправления сельского поселения, уполномоченных на осуществление муниципального контроля, установление и организационной структуры, полномочий, функций и порядка их деятельности осуществляются</w:t>
      </w:r>
      <w:r>
        <w:rPr>
          <w:rFonts w:ascii="times new roman"/>
          <w:color w:val="000000"/>
          <w:sz w:val="21"/>
          <w:rtl w:val="off"/>
          <w:lang w:val="en-US"/>
        </w:rPr>
        <w:t xml:space="preserve">  </w:t>
      </w:r>
      <w:r>
        <w:rPr>
          <w:rFonts w:ascii="times new roman"/>
          <w:color w:val="000000"/>
          <w:sz w:val="21"/>
          <w:rtl w:val="off"/>
          <w:lang w:val="en-US"/>
        </w:rPr>
        <w:t>в соответствии с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сельского поселения, принявшего муниципальный правовой акт о внесении указанных изменений и дополнений в Устав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Выборы депутатов, главы сельского поселения проводятся по мажоритарной избирательной системе относительно большинства по одномандатному (многомандатному) избирательным округам, образованным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19. Совет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сельского поселения является представительным органом сельского поселения, обладающим правом представлять интересы населения и принимать от его имени решения, действующие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Официальное наименование представительного органа сельского поселения – Совет депутатов Мирненского сельского поселения Хабаровского муниципального района Хабаровского края (далее –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Совет депутатов состоит из 10 депутатов, избираемых населением на муниципальных выборах на основе всеобщего равного и прямого избирательного права при тайном голосовании. Срок полномочий представительного органа сельского поселения составляет пять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Согласно федеральному закону № 131-ФЗ Совет депутатов обладает правами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20. Полномочия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исключительной компетенции Совета депутатов сельского поселения находятся: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принятие устава муниципального образования и внесение в него изменений и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утверждение местного бюджета и отчета о его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установление, изменение и отмена местных налогов и сборов в соответствии с HYPERLINK "consultantplus://offline/ref=F8C62FFD16F07239C8C172D84DFD4EF906F6789683C1F44907472379425DEF7559B4408ED7dDD"законодательством Российской Федерации о налогах и сборах;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утверждение стратегии социально-экономического развития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определение порядка управления и распоряжения имуществом, находящимся в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определение порядка участия муниципального образования в организациях межмуниципального сотрудничества;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определение порядка материально-технического и организационного обеспечения деятельности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принятие решения об удалении главы муниципального образования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утверждение правил благоустройства территории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Совет депутатов сельского поселения по решению вопросов местного значения осуществляет полномочия, предусмотренные HYPERLINK consultantplus://offline/ref=516CFA98DBB88655E1FCDFFF5C6174FD908E22E3A1DC1AADB06EF5EA8CEA53B5F1C3AB9BA9rBw4A частью 4 статьи 15, HYPERLINK consultantplus://offline/ref=516CFA98DBB88655E1FCDFFF5C6174FD908E22E3A1DC1AADB06EF5EA8CEA53B5F1C3AB99A9rBw6A частью 4.1 статьи 20, HYPERLINK consultantplus://offline/ref=516CFA98DBB88655E1FCDFFF5C6174FD908E22E3A1DC1AADB06EF5EA8CEA53B5F1C3AB99A9B76420rCw5A частью 3 статьи 22, HYPERLINK consultantplus://offline/ref=516CFA98DBB88655E1FCDFFF5C6174FD908E22E3A1DC1AADB06EF5EA8CEA53B5F1C3AB99A9B76422rCw2A частью 2 статьи 23, HYPERLINK consultantplus://offline/ref=516CFA98DBB88655E1FCDFFF5C6174FD908E22E3A1DC1AADB06EF5EA8CEA53B5F1C3AB99A9B76423rCw2A частью 5 статьи 24, HYPERLINK consultantplus://offline/ref=516CFA98DBB88655E1FCDFFF5C6174FD908E22E3A1DC1AADB06EF5EA8CEA53B5F1C3AB99A9B7642CrCw7A частью 1 статьи 26, HYPERLINK consultantplus://offline/ref=516CFA98DBB88655E1FCDFFF5C6174FD908E22E3A1DC1AADB06EF5EA8CEA53B5F1C3AB9CAFrBwFA частями 1, HYPERLINK consultantplus://offline/ref=516CFA98DBB88655E1FCDFFF5C6174FD908E22E3A1DC1AADB06EF5EA8CEA53B5F1C3AB9CAErBw6A 5, HYPERLINK consultantplus://offline/ref=516CFA98DBB88655E1FCDFFF5C6174FD908E22E3A1DC1AADB06EF5EA8CEA53B5F1C3AB99A9B76526rCw4A 11 статьи 27, HYPERLINK consultantplus://offline/ref=516CFA98DBB88655E1FCDFFF5C6174FD908E22E3A1DC1AADB06EF5EA8CEA53B5F1C3AB99A9B76526rCw5A статьей 28, HYPERLINK consultantplus://offline/ref=516CFA98DBB88655E1FCDFFF5C6174FD908E22E3A1DC1AADB06EF5EA8CEA53B5F1C3AB99A9B76527rCw5A статьей 29, HYPERLINK consultantplus://offline/ref=516CFA98DBB88655E1FCDFFF5C6174FD908E22E3A1DC1AADB06EF5EA8CEA53B5F1C3AB99A9B76520rCw6A статьей 30, HYPERLINK consultantplus://offline/ref=516CFA98DBB88655E1FCDFFF5C6174FD908E22E3A1DC1AADB06EF5EA8CEA53B5F1C3AB99A9B76521rCw0A статьей 31, HYPERLINK consultantplus://offline/ref=516CFA98DBB88655E1FCDFFF5C6174FD908E22E3A1DC1AADB06EF5EA8CEA53B5F1C3AB99A9B76225rCw6A частями HYPERLINK consultantplus://offline/ref=516CFA98DBB88655E1FCDFFF5C6174FD908E22E3A1DC1AADB06EF5EA8CEA53B5F1C3AB99A9B76226rCw6A 11, HYPERLINK consultantplus://offline/ref=516CFA98DBB88655E1FCDFFF5C6174FD908E22E3A1DC1AADB06EF5EA8CEA53B5F1C3AB99A9B66721rCw6A 11.1 статьи 35, HYPERLINK consultantplus://offline/ref=516CFA98DBB88655E1FCDFFF5C6174FD908E22E3A1DC1AADB06EF5EA8CEA53B5F1C3AB99A9B66420rCw3A частью 2 статьи 35.1, HYPERLINK consultantplus://offline/ref=516CFA98DBB88655E1FCDFFF5C6174FD908E22E3A1DC1AADB06EF5EA8CEA53B5F1C3AB99A9B76223rCw2A частями 5, HYPERLINK consultantplus://offline/ref=516CFA98DBB88655E1FCDFFF5C6174FD908E22E3A1DC1AADB06EF5EA8CEA53B5F1C3AB99A9B76223rCw8A 8, HYPERLINK consultantplus://offline/ref=516CFA98DBB88655E1FCDFFF5C6174FD908E22E3A1DC1AADB06EF5EA8CEA53B5F1C3AB99A9B7622DrCw0A 11 статьи 37, HYPERLINK consultantplus://offline/ref=516CFA98DBB88655E1FCDFFF5C6174FD908E22E3A1DC1AADB06EF5EA8CEA53B5F1C3AB9DA8rBw1A частью 1 статьи 38, HYPERLINK consultantplus://offline/ref=516CFA98DBB88655E1FCDFFF5C6174FD908E22E3A1DC1AADB06EF5EA8CEA53B5F1C3AB9BADrBw5A частью 3 статьи 41, HYPERLINK consultantplus://offline/ref=516CFA98DBB88655E1FCDFFF5C6174FD908E22E3A1DC1AADB06EF5EA8CEA53B5F1C3AB9BADrBw4A частью 3 статьи 43, HYPERLINK consultantplus://offline/ref=516CFA98DBB88655E1FCDFFF5C6174FD908E22E3A1DC1AADB06EF5EA8CEA53B5F1C3AB99A9B66722rCw5A статьей 74.1 Федерального закона «Об общих принципах организации местного самоуправления в Российской Федерации», а также иные полномочия в соответствии с федеральными законами и принимаемыми в соответствии с ними законами края, уставом муниципального образования (статья 4 Закона Хабаровского края от 26.11.2014 №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21. Основы организации и деятельности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решает вопросы, отнесенные к его компетенции, в коллегиальном порядке на заседаниях.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Заседания проводятся в соответствии с планом работы Совета депутатов, но не реже одного раза в два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Очередные заседания Совета депутатов созывается председателем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Внеочередные заседания созываются председателем Совета депутатов, а в его отсутствие заместителем председателя Совета депутатов, главы сельского поселения, а также по инициативе не менее 1/3 от числа избранных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Первое заседание Совета депутатов созывается избирательной комиссией, на которую решением избирательной комиссии Хабаровского края возложено исполнение полномочий по подготовке и проведению выборов в орган местного самоуправления, не позднее 30 дней со дня избрания не менее двух третей от установленного числа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Первое заседание Совета депутатов до избрания председателя Совета депутатов ведет старший по возрасту депутат.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Заседания Совета депутатов могут быть открытыми и закрытыми. На открытых заседаниях</w:t>
      </w:r>
      <w:r>
        <w:rPr>
          <w:rFonts w:ascii="times new roman"/>
          <w:color w:val="000000"/>
          <w:sz w:val="21"/>
          <w:rtl w:val="off"/>
          <w:lang w:val="en-US"/>
        </w:rPr>
        <w:t xml:space="preserve">  </w:t>
      </w:r>
      <w:r>
        <w:rPr>
          <w:rFonts w:ascii="times new roman"/>
          <w:color w:val="000000"/>
          <w:sz w:val="21"/>
          <w:rtl w:val="off"/>
          <w:lang w:val="en-US"/>
        </w:rPr>
        <w:t>вправе присутствовать любой житель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Закрытые заседания Совета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принятия решения может повлечь за собой материальный или иной ущерб сельского поселения либо его жителей. Закрытые заседания проводятся также по вопросам, содержащим сведения, распространение которых ограничено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Совет депутатов правомочен, если в его состав избрано не менее 2/3 от установленного числа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если в результате муниципальных выборов в состав Совета депутатов избрано менее 2/3 от установленной численности депутатов, полномочия депутатов прежнего состава сохраняются до начала работы Совета депутатов нового созыва.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5.2. Вновь избранный представительный орган муниципального образования собирается на первое заседание в установленном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Иные требования к организации деятельности Совета депутатов устанавливаются Положением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22. Порядок подготовки, рассмотрения и принятия Советом депутатов муниципальных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w:t>
      </w:r>
      <w:r>
        <w:rPr>
          <w:rFonts w:ascii="times new roman"/>
          <w:color w:val="000000"/>
          <w:sz w:val="21"/>
          <w:rtl w:val="off"/>
          <w:lang w:val="en-US"/>
        </w:rPr>
        <w:t xml:space="preserve">  </w:t>
      </w:r>
      <w:r>
        <w:rPr>
          <w:rFonts w:ascii="times new roman"/>
          <w:color w:val="000000"/>
          <w:sz w:val="21"/>
          <w:rtl w:val="off"/>
          <w:lang w:val="en-US"/>
        </w:rPr>
        <w:t>по вопросам организации деятельности Совета депутатов и по иным вопросам, отнесенным к его компетенции федеральными законами, законами субъектов Российской Федерации,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Проекты решений Совета депутатов могут вноситься депутатами Совета депутатов, главой сельского поселения, прокуратурой Хабаровского района, Хабаровской межрайонной природоохранной прокуратурой, а также инициативными группами граждан минимальной численностью не более 3 процентов от числа жителей сельского поселения, обладающих избирательным правом, органами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внесения проектов решений, перечень и форма прилагаемых к ним документов устанавливаются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Решения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местной администрации или при наличии его заключения.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Совета депутатов, носящее нормативный правовой характер, считается принятым, если за него проголосовало более половины депутатов от установленного числа депутатов Совета депутатов. Иные решения Совета депутатов принимаются большинством голосов от числа депутатов, присутствующих на заседании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Нормативные правовые акты, принятые Советом депутатов, в течение 10 дней после принятия направляются главе сельского поселения для подписания и обнародования. Глава сельского поселения, возглавляющий местную администрацию, обязан в течение 10 рабочих дней подписать и обнародовать решение Совета депутатов либо отклонить его. В случае отклонения решения оно в течение 10 дней возвращается в Совет депутатов с мотивированным обоснованием причин его отклонения либо с предложениями о внесении в него изменений и дополнений. Если глава сельского поселения отклонит решение Совета депутатов, оно вновь в течение месяца рассматривается Советом депутатов. Если при повторном рассмотрении указанное решение будет одобрено в ранее принятой редакции большинством не менее 2/3 от установленной численности депутатов Совета депутатов, оно подлежит подписанию главой сельского поселения в течение 7 дней и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Обнародование решений Совета депутатов осуществляется путем издания главой сельского поселения специального правового акта, устанавливающего порядок и сроки их опубликования муниципальных правовых актов, либо в других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Решения Совета депутатов вступают в силу в срок, установленный этими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Решения совета депутатов о налогах и сборах вступают в силу в соответствии с Налоговым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пункт 9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23. Депутат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Депутатом Совета депутатов является избранный населением сельского поселения гражданин Российской Федерации, достигший 18 лет,</w:t>
      </w:r>
      <w:r>
        <w:rPr>
          <w:rFonts w:ascii="times new roman"/>
          <w:color w:val="000000"/>
          <w:sz w:val="21"/>
          <w:rtl w:val="off"/>
          <w:lang w:val="en-US"/>
        </w:rPr>
        <w:t xml:space="preserve">    </w:t>
      </w:r>
      <w:r>
        <w:rPr>
          <w:rFonts w:ascii="times new roman"/>
          <w:color w:val="000000"/>
          <w:sz w:val="21"/>
          <w:rtl w:val="off"/>
          <w:lang w:val="en-US"/>
        </w:rPr>
        <w:t>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достигший 18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Полномочия депутата Совета депутатов начинаются со дня избрания и прекращаются со дня начала работы Совета депутатов нового созыва.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Депутаты Совета депутатов осуществляют свои полномочия на непостоянной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Формами депутатской деятельности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участие в заседаниях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участие в работе комиссий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3) подготовка и внесение проектов решений на рассмотрение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участие в выполнении поручений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Положением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 гарантии осуществления полномочий депутата, члена выборного органа местного самоуправлении,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Депутат информирует о своей деятельности Совет депутатов, а также жителей избирательного округа, которых он представляет, во время встреч с ними, а также через средства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Для реализации своих полномочий депутат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 предлагать вопросы для рассмотрения на заседаниях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вносить предложения и замечания по повестке дня, по порядку рассмотрения и существу обсуждаемых вопросов;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3) вносить предложения о заслушивании на заседании отчета или информации должностных лиц, возглавляющих органы, подконтрольные Совету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вносить предложения о проведении депутатских расследований по любому вопросу, относящемуся к ведению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ставить вопросы о необходимости разработки новых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участвовать в прениях, задавать вопросы докладчикам, а также председательствующему на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выступать с обоснованием своих предложений и по мотивам голосования, давать справки;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вносить поправки к проектам решений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оглашать на заседаниях Совета депутатов обращения граждан, имеющие общественное 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знакомиться с текстами выступлений в протоколах заседаний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на пользование всеми видами связи, которыми располагают органы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иные права в соответствии с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Правовой статус депутата Совета депутата определяется Конституцией Российской Федерации, федеральными и краевыми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Гарантии осуществления полномочий депутата Совета депутатов устанавливаются настоящим Уставом в соответствии с федеральными законами и законами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выборное должностное лицо местного самоуправления не вправе: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утратил силу с 1 января 2015 года. - Федеральный закон от 22.12.2014 № 431-ФЗ;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заниматься предпринимательской деятельностью лично или через доверенных лиц;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участвовать в управлении коммерческой или некоммерческой организацией, за исключением следующих случаев: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иные случаи, предусмотренные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24. Досрочное прекращение полномочий депутата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Полномочия депутата Совета депутатов прекращаются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отставки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признания судом недееспособным или ограниченно дееспособным;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признания судом безвестно отсутствующим или объявления умершим;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вступления в отношении его в законную силу обвинительного приговора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выезда за пределы Российской Федерации на постоянное место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отзыва избирателями;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досрочного прекращения полномочий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призыва на военную службу или направления на, заменяющую ее, альтернативную гражданскую службу;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в иных случаях, установленных федеральным законом № 131-ФЗ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Полномочия депутата Совета депутатов сельского поселения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Совета депутатов сельского поселения в течение шести месяцев подряд.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24.1. Помощник депутата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Депутат вправе иметь трех помощников, работающих на общественных началах.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Помощник депутата выполняет его поручения во взаимоотношениях с избирателями, а также государственными органами края, органами местного самоуправления, организациями и общественными объединениями, оказывает депутату содействие в осуществлении депутатских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Права и обязанности помощника депутата устанавливаются решением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25. Председатель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Организацию деятельности Совета депутатов в соответствии с настоящим Уставом осуществляет председатель Совета депутатов, избираемый Советом депутатов из своего состава тайным голосованием большинством голосов от установленной численности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Предложение о кандидатуре (кандидатурах) председателя Совета депутатов может внести депутат или группа депутатов, а также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Для проведения голосования для избрания председателя Совета депутатов из состава депутатов избирается счетная комиссия в составе 3 человек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Председатель Совета депутатов подотчетен Совету депутатов, он может быть досрочно освобожден от должности в случае неисполнения или ненадлежащего исполнения своих обязанностей по инициативе группы депутатов не менее 1/3 от установленной настоящим Уставом численности депутатов при условии, если за это решение проголосовало более половины от установленного числа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Порядок внесения предложения об избрании председателя Совета депутатов, его досрочном освобождении от должности, порядок проведения голосования определяются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Председатель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издает постановления и распоряжения по вопросам организации деятельности Совета депутатов, подписывает решения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осуществляет руководство подготовкой заседаний Совета депутатов и вопросов, выносимых</w:t>
      </w:r>
      <w:r>
        <w:rPr>
          <w:rFonts w:ascii="times new roman"/>
          <w:color w:val="000000"/>
          <w:sz w:val="21"/>
          <w:rtl w:val="off"/>
          <w:lang w:val="en-US"/>
        </w:rPr>
        <w:t xml:space="preserve">  </w:t>
      </w:r>
      <w:r>
        <w:rPr>
          <w:rFonts w:ascii="times new roman"/>
          <w:color w:val="000000"/>
          <w:sz w:val="21"/>
          <w:rtl w:val="off"/>
          <w:lang w:val="en-US"/>
        </w:rPr>
        <w:t>на рассмотрение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созывает заседания Совета депутатов, доводит до сведения депутатов время и место их</w:t>
      </w:r>
      <w:r>
        <w:rPr>
          <w:rFonts w:ascii="times new roman"/>
          <w:color w:val="000000"/>
          <w:sz w:val="21"/>
          <w:rtl w:val="off"/>
          <w:lang w:val="en-US"/>
        </w:rPr>
        <w:t xml:space="preserve">  </w:t>
      </w:r>
      <w:r>
        <w:rPr>
          <w:rFonts w:ascii="times new roman"/>
          <w:color w:val="000000"/>
          <w:sz w:val="21"/>
          <w:rtl w:val="off"/>
          <w:lang w:val="en-US"/>
        </w:rPr>
        <w:t>проведения, а также проект повестки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оказывает содействие депутатам Совета депутатов в осуществлении ими своих полномочий, организует обеспечение их необходимой информацией;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принимает меры по обеспечению гласности и учету общественного мнения в работе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подписывает протоколы заседаний и другие документы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организует в Совете депутатов прием граждан, рассмотрение их обращений, заявлений и жалоб;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координирует деятельность постоянных комиссий, депутатских групп;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осуществляет иные полномочия в соответствии с действующим законодательством и решениями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26. Заместитель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 предложению председателя Совета депутатов избирается открытым голосованием заместителя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Депутат считается избранным на должность заместителя председателя Совета депутатов, если в результате голосования он получил более половины голосов от числа избранных депутатов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Заместитель председателя Совета депутатов может быть досрочно освобожден от должности или подать в отставку. Решение о досрочном освобождении заместителя председателя Совета депутатов считается принятым, если за него проголосовало более половины от установленного числа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 Заместитель председателя Совета депутатов в случае отсутствия председателя Совета депутатов выполняет его полномочия.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27. Комиссии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Количественный и персональный состав комиссий определяется на основании личных заявлений депутатов и утверждается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Председатель постоянной и временной комиссии избирается из числа депутатов Совета депутатов на заседаниях вышеназванных комиссий и утверждается Советом депутатов. Один депутат может являться председателем только одной постоянной комиссии и членом не более чем двух комиссий одновременно.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 вопросам, входящим в компетенцию комиссий, комиссии принимают решения, которые подлежат обязательному рассмотрению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Порядок формирования комиссий, их полномочия и организация деятельности определяется Положением о комиссиях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28. Досрочное прекращение полномочий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Полномочия Совета депутатов могут быть прекращены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его роспуска в соответствии с законом края, принятым в порядке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по основаниям, которые предусмотрены статьей 73 Федерального закона № 131-ФЗ;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принятия Советом депутатов решения о самороспуске;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вступление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 случае преобразования сельского поселения, осуществляемого в соответствии с частями 3, 3.1-1, 5, 6.2, 7.2 статьи 13 Федерального закона</w:t>
      </w:r>
      <w:r>
        <w:rPr>
          <w:rFonts w:ascii="times new roman"/>
          <w:color w:val="000000"/>
          <w:sz w:val="21"/>
          <w:rtl w:val="off"/>
          <w:lang w:val="en-US"/>
        </w:rPr>
        <w:t xml:space="preserve">    </w:t>
      </w:r>
      <w:r>
        <w:rPr>
          <w:rFonts w:ascii="times new roman"/>
          <w:color w:val="000000"/>
          <w:sz w:val="21"/>
          <w:rtl w:val="off"/>
          <w:lang w:val="en-US"/>
        </w:rPr>
        <w:t>№ 131-ФЗ «Об общих принципах организации местного самоуправления в Российской Федерации», а также в случае упразднения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 случае упразднения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 случае утраты поселением статуса муниципального образования в связи с его объединением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Досрочное прекращение полномочий Совета депутатов влечет досрочное прекращение полномочий его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29. Порядок принятия решения о самороспуске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Заседание Совета депутатов по вопросу о самороспуске проводится открыто и гласно.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Вопрос о самороспуске подлежит обязательному обсуждению в постоянных комиссиях Совета депутатов, которые должны принять решение по данному вопросу.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о самороспуске принимается большинством голосов от установленной численности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30.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Глава сельского поселения входит в структуру органов местного самоуправления сельского поселения, является высшим должностным лицом сельского поселения и наделяется настоящим Уставом в соответствии с федеральным законом собственными полномочиями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Главой сельского поселения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не моложе 21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Главой сельского поселения не может быть избран гражданин Российской Федерации, приобретший гражданство иностранного государства, либо получивший вид на жительство или иной документ, подтверждающий его право на постоянное проживание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проведения конкурса по отбору кандидатур на должность главы сельского поселения устанавливается Советом депутатов сельского поселения. Решение об объявлении конкурса по отбору кандидатур на должность главы сельского поселения принимается Советом депутатов сельского поселения с соблюдением сроков, установленных законом Хабаровского края</w:t>
      </w:r>
      <w:r>
        <w:rPr>
          <w:rFonts w:ascii="times new roman"/>
          <w:color w:val="000000"/>
          <w:sz w:val="21"/>
          <w:rtl w:val="off"/>
          <w:lang w:val="en-US"/>
        </w:rPr>
        <w:t xml:space="preserve">  </w:t>
      </w:r>
      <w:r>
        <w:rPr>
          <w:rFonts w:ascii="times new roman"/>
          <w:color w:val="000000"/>
          <w:sz w:val="21"/>
          <w:rtl w:val="off"/>
          <w:lang w:val="en-US"/>
        </w:rPr>
        <w:t>от 26.11.2014 № 15 «Об отдельных вопросах организации местного самоуправления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Глава сельского поселения возглавляет местную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Официальное наименование главы сельского поселения – глава Мирненского сельского поселения Хабаровского муниципального района Хабаровского края (далее –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Глава сельского поселения подконтролен и подотчетен населению и Совету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Гарантии осуществления полномочий главы сельского поселения устанавливаются настоящим Уставом в соответствии с федеральными законами и законами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8.2. В случае если избранный из состава представительного органа муниципального образования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из своего состава главы муниципального образования до вступления решения суда в законную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Глава сельского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Глава должен соблюдать ограничения, запреты, исполнять обязанности, которые установлены Федеральным законом от 25.12. 2008</w:t>
      </w:r>
      <w:r>
        <w:rPr>
          <w:rFonts w:ascii="times new roman"/>
          <w:color w:val="000000"/>
          <w:sz w:val="21"/>
          <w:rtl w:val="off"/>
          <w:lang w:val="en-US"/>
        </w:rPr>
        <w:t xml:space="preserve">      </w:t>
      </w:r>
      <w:r>
        <w:rPr>
          <w:rFonts w:ascii="times new roman"/>
          <w:color w:val="000000"/>
          <w:sz w:val="21"/>
          <w:rtl w:val="off"/>
          <w:lang w:val="en-US"/>
        </w:rPr>
        <w:t>№ 273-ФЗ "О противодействии коррупции"</w:t>
      </w:r>
      <w:r>
        <w:rPr>
          <w:rFonts w:ascii="times new roman"/>
          <w:color w:val="000000"/>
          <w:sz w:val="21"/>
          <w:rtl w:val="off"/>
          <w:lang w:val="en-US"/>
        </w:rPr>
        <w:t xml:space="preserve">  </w:t>
      </w:r>
      <w:r>
        <w:rPr>
          <w:rFonts w:ascii="times new roman"/>
          <w:color w:val="000000"/>
          <w:sz w:val="21"/>
          <w:rtl w:val="off"/>
          <w:lang w:val="en-US"/>
        </w:rPr>
        <w:t>и другими федеральными законами. Полномочия главы прекращаются досрочно в случае несоблюдения ограничений, запретов, неисполнения обязанностей, установленных Федеральным законом от 25.12. 2008 № 273-ФЗ "О противодействии коррупции", Федеральным законом от 3.12. 2012 № 230-ФЗ "О контроле за соответствием расходов лиц, замещающих государственные должности, и иных лиц их доходам", Федеральным законом от 07.05. 2013</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31. Полномочия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Глава сельского поселения осуществляет следующие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издает в пределах своих полномочий правовые акты;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вправе требовать созыва внеочередного заседания представительного органа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(часть HYPERLINK "consultantplus://offline/ref=516CFA98DBB88655E1FCDFFF5C6174FD908E22E3A1DC1AADB06EF5EA8CEA53B5F1C3AB99A9B66721rCw8A"4 статьи 36 Федерального закона № 131-ФЗ, статья 5 Закона Хабаровского края от 26.11.2014 №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представляет представительному органу сельского поселения ежегодные отчеты о результатах своей деятельности 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сельского поселения (часть HYPERLINK "consultantplus://offline/ref=516CFA98DBB88655E1FCDFFF5C6174FD908E22E3A1DC1AADB06EF5EA8CEA53B5F1C3AB99A9B66721rCw8A"5.1 статьи 36 Федерального закона №131-ФЗ, статья 5 Закона Хабаровского края от 26.11.2014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осуществляет иные полномочия по решению вопросов местного значения и осуществлению отдельных государственных полномочий, переданных органам местного самоуправления федеральными законами</w:t>
      </w:r>
      <w:r>
        <w:rPr>
          <w:rFonts w:ascii="times new roman"/>
          <w:color w:val="000000"/>
          <w:sz w:val="21"/>
          <w:lang w:val="en-US"/>
        </w:rPr>
        <w:br w:type="textWrapping"/>
      </w:r>
      <w:r>
        <w:rPr>
          <w:rFonts w:ascii="times new roman"/>
          <w:color w:val="000000"/>
          <w:sz w:val="21"/>
          <w:rtl w:val="off"/>
          <w:lang w:val="en-US"/>
        </w:rPr>
        <w:t xml:space="preserve">и законами края, в соответствии с уставом муниципального образования, решениями представительного органа муниципального образования (часть 4 статьи 43 Федерального закона №131-ФЗ, статья 5 Закона Хабаровского края от 26.11.2014 №15).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Глава сельского поселения возглавляет местную администрацию сельского поселения и осуществляет следующие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формирует администрацию сельского поселения (исполнительно – распорядительный орган сельского поселения) в соответствии со структурой, утвержденной Советом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соответствии с действующим законодательством руководит и осуществляет контроль за деятельностью всех структурных подразделений администрации сельского поселения, муниципальных предприятий и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назначает и отстраняет от должности руководителей муниципальных предприятий и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является распорядителем средств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представляет Совету депутатов структуру администрации сельского поселения одновременно с проектом бюджета сельского поселения</w:t>
      </w:r>
      <w:r>
        <w:rPr>
          <w:rFonts w:ascii="times new roman"/>
          <w:color w:val="000000"/>
          <w:sz w:val="21"/>
          <w:rtl w:val="off"/>
          <w:lang w:val="en-US"/>
        </w:rPr>
        <w:t xml:space="preserve">  </w:t>
      </w:r>
      <w:r>
        <w:rPr>
          <w:rFonts w:ascii="times new roman"/>
          <w:color w:val="000000"/>
          <w:sz w:val="21"/>
          <w:rtl w:val="off"/>
          <w:lang w:val="en-US"/>
        </w:rPr>
        <w:t>на очередной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издает распоряжения по вопросам организации работы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осуществляет иные полномочия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назначаемое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Уполномоченное лицо вправе осуществлять полномочия главы поселения, которые в соответствии с федеральными и краевыми законами, Уставом поселения отнесены к полномочиям главы поселения как выборного должностного лица, в том числе издавать и обнародовать нормативные правовые акты.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В случаях временного отсутствия главы поселения, за исключением случаев, указанных в пункте 2 настоящей статьи, его обязанности как руководителя администрации поселения, исполняет лицо, уполномоченное правовым актом</w:t>
      </w:r>
      <w:r>
        <w:rPr>
          <w:rFonts w:ascii="times new roman"/>
          <w:color w:val="000000"/>
          <w:sz w:val="21"/>
          <w:rtl w:val="off"/>
          <w:lang w:val="en-US"/>
        </w:rPr>
        <w:t xml:space="preserve">  </w:t>
      </w:r>
      <w:r>
        <w:rPr>
          <w:rFonts w:ascii="times new roman"/>
          <w:color w:val="000000"/>
          <w:sz w:val="21"/>
          <w:rtl w:val="off"/>
          <w:lang w:val="en-US"/>
        </w:rPr>
        <w:t>администрации поселения, из числа муниципальных служащих, замещающих в администрации поселения должности муниципальной службы старшей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Указанное уполномоченное лицо не вправе исполнять обязанности, которые федеральными и краевыми законами, Уставом поселения отнесены к полномочиям главы поселения, как выборного должностного лица, в том числе издавать нормативные правовые акты по вопросам, отнесенным к собственным полномочиям главы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Глава сельского поселения представляет Совету депутатов ежегодные отчеты о результатах своей деятельности, о результатах деятельности администрации сельского поселения, в том числе о решении вопросов, поставленных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32. Основания досрочного прекращения полномочий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Полномочия главы сельского поселения прекращаются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отставки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удаления в отставку в соответствии со статьей 74.1 Федерального закона № 131-ФЗ «Об общих принципах организации местного самоуправления в Российской Федерации», ст. 59.1 настоящего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отрешения от должности в соответствии со статьей 74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признания судом недееспособным или ограниченно дееспособным;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признания судом безвестно отсутствующим или объявления умершим;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вступления в отношении его в законную силу обвинительного приговора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выезда за пределы Российской Федерации на постоянное место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9) отзыва избирателями;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установлений в судебном порядке стойкой неспособности по состоянию здоровья осуществлять полномочия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преобразования муниципального образования, осуществляемого в соответствии с частями 3, 3.1-1, 5, 6.2, 7.2 статьи 13 Федерального закона от № 131-ФЗ «Об общих принципах организации местного самоуправления в Российской Федерации», а также в случае упразднения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утраты сельским поселением статуса муниципального образования в связи с его объединением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удаления в отставку в соответствии со статьей 59.1 настоящего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в иных случаях, установленных Федеральным законом № 131-ФЗ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случае досрочного прекращения полномочий главы сельского поселения досрочные выборы проводятся в порядке проведения конкурса по отбору кандидатур на должность главы сельского поселения, установленного Советом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33. Местная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Местной администрацией руководит глава местной администрации на принципах единоначалия.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 Официальное наименование местной администрации - администрация Мирненского сельского поселения Хабаровского муниципального района Хабаровского края (далее - администрация). Сокращенное наименование местной администрации Мирненского сельского поселения Хабаровского муниципального района Хабаровского края –администрация Мирненского СП.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Главой местной администрации является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34. Полномочия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Администрация осуществляет следующие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обеспечивает исполнительно-распорядительные функции по эффективному решению вопросов местного значения сельского поселения в соответствии со статьей 5 настоящего устава в интересах населения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разрабатывает для представления главой сельского поселения в Совет депутатов проект местного бюджета, после утверждения местного бюджета организует его исполнение и готовит отчет о его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разрабатывает для представления главой сельского поселения в Совет депутатов проекты планов и программ социально-экономического развития сельского поселения, организует их исполнение;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управляет имуществом, находящимся в собственности сельского поселения, в случаях и порядке, установленных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создает муниципальные предприятия и учреждения в порядке, установленном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организует и осуществляет муниципальный контроль на территории сельского поселения, разрабатывает и принимает административные регламенты проведения проверок при осуществлении муниципального контроля, организует и проводит мониторинг эффективности муниципального контроля в соответствующих сферах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разрабатывает и утверждает схему размещения нестационарных торговых объектов на земельных участках, находящихся в муниципальной собственности, в порядке, установленном уполномоченным органом исполнительной власти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осуществляет иные полномочия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определяет специально отведенные места для проведения встреч депутатов с избирателями, а также определяет перечень помещений для проведения встреч депутатов с избирателями и порядок их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34.1 Порядок формирования, полномочия, срок полномочий, подотчетность, подконтрольность, а также иные вопросы организации и деятельности иных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формирования, полномочия, срок полномочий, подотчетность, подконтрольность, а также иные вопросы организации и деятельности иных органов местного самоуправления, предусмотренных уставом сельского поселения и обладающих собственными полномочиями по решению вопросов местного значения, устанавливаются Уставом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35. Вступление в силу муниципальных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администрация сельского поселения, а также соглашения, заключаемые между органами местного самоуправления, вступают в силу после их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Нормативные правовые акты, соглашения, заключаемые между органами местного самоуправления, подлежат опубликованию (обнародованию) в учреждаемом Советом депутатов печатном средстве массовой информации или других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Мирненском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Для официального опубликования (обнародования) муниципальных правовых актов и соглашений орган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Порядок опубликования (обнародования) муниципальных правовых актов«, соглашений, заключаемых между органами местного самоуправления, устанавливается органами местного самоуправления сельского поселения, в компетенцию которых входит принятие указанных актов, и должен обеспечивать возможность ознакомления с ними граждан, за</w:t>
      </w:r>
      <w:r>
        <w:rPr>
          <w:rFonts w:ascii="times new roman"/>
          <w:color w:val="000000"/>
          <w:sz w:val="21"/>
          <w:rtl w:val="off"/>
          <w:lang w:val="en-US"/>
        </w:rPr>
        <w:t xml:space="preserve">  </w:t>
      </w:r>
      <w:r>
        <w:rPr>
          <w:rFonts w:ascii="times new roman"/>
          <w:color w:val="000000"/>
          <w:sz w:val="21"/>
          <w:rtl w:val="off"/>
          <w:lang w:val="en-US"/>
        </w:rPr>
        <w:t>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b/>
          <w:color w:val="000000"/>
          <w:sz w:val="21"/>
          <w:rtl w:val="off"/>
          <w:lang w:val="en-US"/>
        </w:rPr>
        <w:t>Статья 36. Избирательная комиссия, организующая подготовку и проведение выборов, местный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1. Избирательная комиссия, организующая подготовку и проведение выборов, местный референдум, является муниципальным органом, который не входит в структуру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2. Избирательная комиссия, организующая подготовку и проведение выборов, местный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а) осуществляет на территории поселения контроль за соблюдением избирательных прав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б) обеспечивает на территории поселения реализацию мероприятий, связанных с подготовкой и проведением выборов депутатов Совета депутатов, главы поселения, изданием необходимой печатной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в) осуществляет на территории поселения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г) осуществляет на территории поселения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д) осуществляет на территории поселения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и результатов выборов, референдумов;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е) осуществляет на территории поселения меры по организации финансирования подготовки и проведения выборов в органы местного самоуправления, распределяет выделенные из местного бюджета и (или) краевого бюджета средства на финансовое обеспечение подготовки и проведения выборов в органы местного самоуправления, контролирует целевое использование указанных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ж) оказывает правовую, методическую, организационно-техническую помощь нижестоящим комиссиям;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з)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и)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к)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законами Хабаровского края, Уставом Хабаровского края,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Избирательная комиссия, организующая подготовку и проведение выборов, местный референдум не обладает правами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36.1 Общие условия и порядок формирования избирательной комиссии сельского поселения –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36.2 Полномочия избирательной комиссии –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36.3. Контрольно-ревизионная комиссия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Контрольно-ревизионная комиссия сельского поселения – контрольный орган сельского поселения, образуется на основании решения Совета депутатов в целях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собственности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Официальное наименование контрольного органа сельского поселения – Контрольно-ревизионная комиссия Мирненского сельского поселения Хабаровского муниципального района Хабаровского края (далее – контрольно-ревизионная комиссия). Сокращенное наименование контрольного органа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Контрольно-ревизионная комиссия в своей деятельности независима от органов государственной власти и органов местного самоуправления, обладает организационной</w:t>
      </w:r>
      <w:r>
        <w:rPr>
          <w:rFonts w:ascii="times new roman"/>
          <w:color w:val="000000"/>
          <w:sz w:val="21"/>
          <w:rtl w:val="off"/>
          <w:lang w:val="en-US"/>
        </w:rPr>
        <w:t xml:space="preserve">  </w:t>
      </w:r>
      <w:r>
        <w:rPr>
          <w:rFonts w:ascii="times new roman"/>
          <w:color w:val="000000"/>
          <w:sz w:val="21"/>
          <w:rtl w:val="off"/>
          <w:lang w:val="en-US"/>
        </w:rPr>
        <w:t>и функциональной самостоятельностью.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Контрольно-ревизионная комиссия осуществляет свои полномочия на основе принципов законности, независимости, гласности и объективности.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Контрольно-ревизионная комиссия формируется Советом депутатов в количестве 3 человек. Предложения о кандидатурах в состав контрольно-ревизионной комиссии могут вносить депутаты Совета депутатов, глава сельского поселения, а также инициативные группы граждан в количестве не менее 15 человек.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Срок полномочий членов контрольно-ревизионной комиссии сельского поселения составляет 5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Члены контрольно-ревизионной комиссии считаются утвержденными, если за них проголосовало более половины от установленной численности</w:t>
      </w:r>
      <w:r>
        <w:rPr>
          <w:rFonts w:ascii="times new roman"/>
          <w:color w:val="000000"/>
          <w:sz w:val="21"/>
          <w:rtl w:val="off"/>
          <w:lang w:val="en-US"/>
        </w:rPr>
        <w:t xml:space="preserve">  </w:t>
      </w:r>
      <w:r>
        <w:rPr>
          <w:rFonts w:ascii="times new roman"/>
          <w:color w:val="000000"/>
          <w:sz w:val="21"/>
          <w:rtl w:val="off"/>
          <w:lang w:val="en-US"/>
        </w:rPr>
        <w:t>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Контрольно-ревизионную комиссию возглавляет председатель контрольно-ревизионной комиссии, назначаемый на должность Советом депутатов по представлению председателя Совета депутатов. Решение по данному вопросу считается принятым, если за это проголосовало более половины от установленной численности депутатов. Председатель контрольно-ревизионной комиссии осуществляет свои полномочия в соответствии с Положением о контрольно-ревизионной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Заместитель председателя контрольно-ревизионной комиссии избирается открытым голосованием на первом заседании контрольно-ревизионной комиссии большинством голосов из числа утвержденных Советом депутатов членов контрольно-ревизионной комиссии по представлению председателя контрольно-ревизионной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Председатель контрольно-ревизионной комиссии осуществляет свои полномочия на непостоянной основе, члены контрольно-ревизионной комиссии работают на непостоянной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Контрольно-ревизионная комиссия осуществляет: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Организацию и проведение оперативного контроля за исполнением местного бюджета в отчетном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Проведение комплексных ревизий и тематических проверок по отдельным разделам и статьям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Экспертизу проекта местного бюджета, нормативного правового акта о внесении в него изменений и дополнений, иных нормативных правовых актов, договоров, заключаемых органами местного самоуправления, проектов муниципальных программ;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Анализ и исследование нарушений в бюджетном процессе, подготовку и внесение в Совет депутатов предложений по их устранению, а также по совершенствованию нормативных правовых актов, регулирующих бюджетный процесс;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Подготовку и представление в Совет депутатов заключений по исполнению местного бюджета в отчетном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Подготовку и представление заключений и отчетов на запросы органов и должностных лиц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Контроль за установленным порядком управления и распоряжения имуществом, находящимся в собственности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Результаты проверок контрольно-ревизионной комиссии подлежат обсуждению на заседании Совета депутатов и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Должностные лица местного самоуправления сельского поселения обязаны предоставлять в контрольно-ревизионную комиссию по ее требованию необходимую информацию и документы по вопросам, относящимся к их компетенции.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Расходы на обеспечение деятельности контрольно-ревизионной комиссии предусматриваются в местном бюджете отдельной строкой в соответствии с классификацией расходов бюджетов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Деятельность контрольно-ревизионной комиссии регулируется настоящим Уставом, Положением о контрольно-ревизионной комиссии, утвержденным Советом депутатов сельского поселения в соответствии с нормами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Бюджетного кодекса Российской Федерации, другими федеральными законами и иными нормативными правовыми актами Российской Федерации, а также Закона Хабаровского края от 29.06.2011 № 95 «О регулировании отдельных вопросов организации и деятельности контрольно-счетного органа муниципального образования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5.1. ГАРАНТИИ ОСУЩЕСТВЛЕНИЯ ПОЛНОМОЧИЙ ГЛАВЫ СЕЛЬСКОГО ПОСЕЛЕНИЯ,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36.4 Гарантии, предоставляемые главе сельского поселения, депутату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Главе сельского поселения, депутату Совета депутатов гарантируется: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условия работы, обеспечивающие исполнения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подготовка, переподготовка</w:t>
      </w:r>
      <w:r>
        <w:rPr>
          <w:rFonts w:ascii="times new roman"/>
          <w:color w:val="000000"/>
          <w:sz w:val="21"/>
          <w:rtl w:val="off"/>
          <w:lang w:val="en-US"/>
        </w:rPr>
        <w:t xml:space="preserve">  </w:t>
      </w:r>
      <w:r>
        <w:rPr>
          <w:rFonts w:ascii="times new roman"/>
          <w:color w:val="000000"/>
          <w:sz w:val="21"/>
          <w:rtl w:val="off"/>
          <w:lang w:val="en-US"/>
        </w:rPr>
        <w:t>и повышение квалификации в соответствии с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возмещение расходов, связанных с осуществлением полномочий депутата, осуществляющего свои полномочия на непостоянной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право на обращение в государственные органы Хабаровского края по вопросам, отнесенным к полномочиям органов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Главе сельского поселения кроме гарантий, установленных в пункте 1 настоящей статьи, гарантируются: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право на своевременное и в полном объеме получение денежного содержания, размер и условия выплаты которого определяются Советом депутатов в соответствии с нормативными правовыми актами Российской Федерации 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ежегодный оплачиваемый отпуск;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медицинское обеспечение;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возмещение причиненного вреда жизни и здоровью, а также расходы на погребение;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право на ежемесячную доплату к страховой пенсии по старости (инвалидности).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Возмещение расходов, связанных со служебной командировкой.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Часть 3 –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 соответствии с частью 5 статьи 40 Федерального закона от 6 октября 2003 № 131-ФЗ «Об общих принципах организации местного самоуправления в Российской Федерации»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шесть рабочих дней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36.5. Возмещение расходов, связанных с осуществлением полномочий депутата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Совет депутатов выплачивает компенсацию за время выполнения полномочий депутатом Совета депутатов, осуществляющим свои полномочия на непостоянной основе, в размере средней заработной платы по основному месту работы, возмещает расходы по проезду и найму жилого помещения, а также суточные в порядке, установленном решением Совета депутатов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36.6. Ежегодный дополнительный оплачиваемый отпуск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Главе сельского поселения, депутату Совета депутатов, осуществляющих свои полномочия на постоянной основе, предоставляется ежегодный дополнительный оплачиваемый отпуск: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 ненормированный рабочий день в количестве 21 календарный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36.7. Медицинское обеспечение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Глава сельского поселения обеспечивается медицинским обслуживанием.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Глава сельского поселения вправе пользоваться санаторно-курортным лечением на основании заключения медицинского учреждения</w:t>
      </w:r>
      <w:r>
        <w:rPr>
          <w:rFonts w:ascii="times new roman"/>
          <w:color w:val="000000"/>
          <w:sz w:val="21"/>
          <w:rtl w:val="off"/>
          <w:lang w:val="en-US"/>
        </w:rPr>
        <w:t xml:space="preserve">  </w:t>
      </w:r>
      <w:r>
        <w:rPr>
          <w:rFonts w:ascii="times new roman"/>
          <w:color w:val="000000"/>
          <w:sz w:val="21"/>
          <w:rtl w:val="off"/>
          <w:lang w:val="en-US"/>
        </w:rPr>
        <w:t>в порядке, установленном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36.8. Возмещение причиненного вреда жизни и здоровью депутата, члена выборного органа местного самоуправления, выборного должностного лица местного самоуправления, а также расходы на их погребение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Депутат, член выборного органа местного самоуправления, выборное должностное лицо местного самоуправления имеют право на возмещение причиненного вреда их жизни и здоровью в соответствии с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случае смерти депутата, члена выборного органа местного самоуправления, выборного должностного лица местного самоуправления, в том числе после прекращения ими своих полномочий, их семьям за счет средств местного бюджета возмещаются расходы на их погребение в порядке, установленном Губернатором края в отношении государственных гражданских служащих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36.9. Ежемесячная доплата к страховой пенсии по старости (инвалидности)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Депутат, член выборного органа местного самоуправления, выборное должностное лицо местного самоуправления, осуществляющие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HYPERLINK "consultantplus://offline/ref=E01AD03DD6D3CFE2FCA2C67156A8A1C41DD3F6A11FB1E0DEF3BC9C880216T4D"</w:t>
      </w:r>
      <w:r>
        <w:rPr>
          <w:rFonts w:ascii="times new roman"/>
          <w:color w:val="000000"/>
          <w:sz w:val="21"/>
          <w:rtl w:val="off"/>
          <w:lang w:val="en-US"/>
        </w:rPr>
        <w:t xml:space="preserve"> </w:t>
      </w:r>
      <w:r>
        <w:rPr>
          <w:rFonts w:ascii="times new roman"/>
          <w:b/>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от 28 декабря 2013 года № 400-ФЗ «О страховых пенсиях» либо досрочно оформленной в соответствии с</w:t>
      </w:r>
      <w:r>
        <w:rPr>
          <w:rFonts w:ascii="times new roman"/>
          <w:color w:val="000000"/>
          <w:sz w:val="21"/>
          <w:rtl w:val="off"/>
          <w:lang w:val="en-US"/>
        </w:rPr>
        <w:t xml:space="preserve">  </w:t>
      </w:r>
      <w:r>
        <w:rPr>
          <w:rFonts w:ascii="times new roman"/>
          <w:color w:val="000000"/>
          <w:sz w:val="21"/>
          <w:rtl w:val="off"/>
          <w:lang w:val="en-US"/>
        </w:rPr>
        <w:t>HYPERLINK "consultantplus://offline/ref=E01AD03DD6D3CFE2FCA2C67156A8A1C41DDDF2A01FB0E0DEF3BC9C880216T4D"</w:t>
      </w:r>
      <w:r>
        <w:rPr>
          <w:rFonts w:ascii="times new roman"/>
          <w:color w:val="000000"/>
          <w:sz w:val="21"/>
          <w:rtl w:val="off"/>
          <w:lang w:val="en-US"/>
        </w:rPr>
        <w:t xml:space="preserve"> </w:t>
      </w:r>
      <w:r>
        <w:rPr>
          <w:rFonts w:ascii="times new roman"/>
          <w:b/>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Российской Федерации от 19 апреля 1991 года № 1032-1 «О занятости населения в Российской Федерации», в порядке и размере, установленных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6. МУНИЦИПАЛЬНАЯ СЛУЖБА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37. Муниципальная служба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Хабаровского края, Уставом Мирненского сельского поселения, Положением о муниципальной службе в Мирненском сельском поселении Хабаровского муниципального района Хабаровского края и иными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38. Правовые основы муниципальной службы</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38.1 Должности муниципальной службы</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Статья 38.2. Муниципальный служащий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Статья 39. Основные права  муниципального служащего - </w:t>
      </w:r>
      <w:r>
        <w:rPr>
          <w:rFonts w:ascii="times new roman"/>
          <w:color w:val="000000"/>
          <w:sz w:val="21"/>
          <w:rtl w:val="off"/>
          <w:lang w:val="en-US"/>
        </w:rPr>
        <w:t>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40. Основные обязанности муниципального служащего-</w:t>
      </w:r>
      <w:r>
        <w:rPr>
          <w:rFonts w:ascii="times new roman"/>
          <w:color w:val="000000"/>
          <w:sz w:val="21"/>
          <w:rtl w:val="off"/>
          <w:lang w:val="en-US"/>
        </w:rPr>
        <w:t xml:space="preserve"> </w:t>
      </w:r>
      <w:r>
        <w:rPr>
          <w:rFonts w:ascii="times new roman"/>
          <w:color w:val="000000"/>
          <w:sz w:val="21"/>
          <w:rtl w:val="off"/>
          <w:lang w:val="en-US"/>
        </w:rPr>
        <w:t>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Статья 40.1. Требования к служебному поведению муниципального служащего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41.1.Запреты, связанные с муниципальной службой</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41.2. Представление сведений о доходах, расходах, об имуществе и обязательствах имущественного характера</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41.3. Поступление на муниципальную службу</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41.4. Конкурс на замещение должности муниципальной службы</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41.5. Аттестация  муниципальных служащих</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Статья 42. Основания для расторжения трудового договора с муниципальным служащим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42.1. Гарантии, предоставляемые муниципальным служащим</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7. ЭКОНОМИЧЕСКАЯ ОСНОВА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43. Экономическая основа местного самоуправления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Экономическую основу местного самоуправления сельского поселения составляют находящиеся в собственности сельского поселения имущество, средства сельского бюджета сельского поселения, а также имущественные права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44. Муниципальное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собственности муниципального образования может находиться: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имущество, предназначенное для решения установленных</w:t>
      </w:r>
      <w:r>
        <w:rPr>
          <w:rFonts w:ascii="times new roman"/>
          <w:color w:val="000000"/>
          <w:sz w:val="21"/>
          <w:rtl w:val="off"/>
          <w:lang w:val="en-US"/>
        </w:rPr>
        <w:t xml:space="preserve">  </w:t>
      </w:r>
      <w:r>
        <w:rPr>
          <w:rFonts w:ascii="times new roman"/>
          <w:color w:val="000000"/>
          <w:sz w:val="21"/>
          <w:rtl w:val="off"/>
          <w:lang w:val="en-US"/>
        </w:rPr>
        <w:t>Федеральным законом от 06.10.2003 № 131-ФЗ «Об общих принципах организации местного</w:t>
      </w:r>
      <w:r>
        <w:rPr>
          <w:rFonts w:ascii="times new roman"/>
          <w:color w:val="000000"/>
          <w:sz w:val="21"/>
          <w:rtl w:val="off"/>
          <w:lang w:val="en-US"/>
        </w:rPr>
        <w:t xml:space="preserve">  </w:t>
      </w:r>
      <w:r>
        <w:rPr>
          <w:rFonts w:ascii="times new roman"/>
          <w:color w:val="000000"/>
          <w:sz w:val="21"/>
          <w:rtl w:val="off"/>
          <w:lang w:val="en-US"/>
        </w:rPr>
        <w:t>самоуправления в Российской Федерации»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w:t>
      </w:r>
      <w:r>
        <w:rPr>
          <w:rFonts w:ascii="times new roman"/>
          <w:color w:val="000000"/>
          <w:sz w:val="21"/>
          <w:rtl w:val="off"/>
          <w:lang w:val="en-US"/>
        </w:rPr>
        <w:t xml:space="preserve">  </w:t>
      </w:r>
      <w:r>
        <w:rPr>
          <w:rFonts w:ascii="times new roman"/>
          <w:color w:val="000000"/>
          <w:sz w:val="21"/>
          <w:rtl w:val="off"/>
          <w:lang w:val="en-US"/>
        </w:rPr>
        <w:t>Федерального закона от 06.10.2003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имущество, предназначенное для решения вопросов местного значения в соответствии с частями 3 статьи 14 Федерального закона от 06.10.2003 № 131-ФЗ (в редакции Федерального закона от 27.05.2014</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136-ФЗ), а также имущество, предназначенное для осуществления полномочий по решению вопросов местного значения в соответствии с частями 1 и 1.1 статьи 17</w:t>
      </w:r>
      <w:r>
        <w:rPr>
          <w:rFonts w:ascii="times new roman"/>
          <w:color w:val="000000"/>
          <w:sz w:val="21"/>
          <w:rtl w:val="off"/>
          <w:lang w:val="en-US"/>
        </w:rPr>
        <w:t xml:space="preserve">  </w:t>
      </w:r>
      <w:r>
        <w:rPr>
          <w:rFonts w:ascii="times new roman"/>
          <w:color w:val="000000"/>
          <w:sz w:val="21"/>
          <w:rtl w:val="off"/>
          <w:lang w:val="en-US"/>
        </w:rPr>
        <w:t>Федерального закона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случаях возникновения у муниципальных образований права собственности на имущество, не соответствующее требованиям</w:t>
      </w:r>
      <w:r>
        <w:rPr>
          <w:rFonts w:ascii="times new roman"/>
          <w:color w:val="000000"/>
          <w:sz w:val="21"/>
          <w:rtl w:val="off"/>
          <w:lang w:val="en-US"/>
        </w:rPr>
        <w:t xml:space="preserve">  </w:t>
      </w:r>
      <w:r>
        <w:rPr>
          <w:rFonts w:ascii="times new roman"/>
          <w:color w:val="000000"/>
          <w:sz w:val="21"/>
          <w:rtl w:val="off"/>
          <w:lang w:val="en-US"/>
        </w:rPr>
        <w:t>HYPERLINK \l "Par2"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45. Владение, пользование и распоряжение имуществом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вправе передавать имущество сельского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w:t>
      </w:r>
      <w:r>
        <w:rPr>
          <w:rFonts w:ascii="times new roman"/>
          <w:color w:val="000000"/>
          <w:sz w:val="21"/>
          <w:rtl w:val="off"/>
          <w:lang w:val="en-US"/>
        </w:rPr>
        <w:t xml:space="preserve">  </w:t>
      </w:r>
      <w:r>
        <w:rPr>
          <w:rFonts w:ascii="times new roman"/>
          <w:color w:val="000000"/>
          <w:sz w:val="21"/>
          <w:rtl w:val="off"/>
          <w:lang w:val="en-US"/>
        </w:rPr>
        <w:t>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Порядок владения, пользования и распоряжения муниципальным имуществом сельского поселения устанавливается муниципальным правовым актом, принимаемым Советом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Органы местного самоуправления сельского поселения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46. Приватизация имущества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Порядок и условия приватизации имущества сельского поселения определяются муниципальными правовыми актами, принимаемыми Советом депутатов в соответствии с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Доходы от использования и приватизации имущества сельского поселения поступают в 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47. Отношения органов местного самоуправления с предприятиями и учреждениями, находящимися в собственности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 Мирненское сельское поселение может создавать муниципальные предприятия и учреждения, необходимые для осуществления полномочий по решению вопросов местного значения.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Функции и полномочия учредителя</w:t>
      </w:r>
      <w:r>
        <w:rPr>
          <w:rFonts w:ascii="times new roman"/>
          <w:color w:val="000000"/>
          <w:sz w:val="21"/>
          <w:rtl w:val="off"/>
          <w:lang w:val="en-US"/>
        </w:rPr>
        <w:t xml:space="preserve">  </w:t>
      </w:r>
      <w:r>
        <w:rPr>
          <w:rFonts w:ascii="times new roman"/>
          <w:color w:val="000000"/>
          <w:sz w:val="21"/>
          <w:rtl w:val="off"/>
          <w:lang w:val="en-US"/>
        </w:rPr>
        <w:t>в отношении муниципальных предприятий и учреждений осуществляют уполномоченные органы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Часть 2 -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Учредителем муниципальных предприятий и организаций от имени муниципального района выступает администрация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Глава сельского поселения, осуществляющий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не реже одного раза в год заслушивает отчет об их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Совет депутатов вправе заслушивать отчеты о деятельности муниципальных предприятий и учреждений по мере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Органы местного самоуправления сельского поселения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48. 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Сельское поселение имеет собственный бюджет (местный бюджет)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Порядок формирования, утверждения, исполнения</w:t>
      </w:r>
      <w:r>
        <w:rPr>
          <w:rFonts w:ascii="times new roman"/>
          <w:color w:val="000000"/>
          <w:sz w:val="21"/>
          <w:rtl w:val="off"/>
          <w:lang w:val="en-US"/>
        </w:rPr>
        <w:t xml:space="preserve">  </w:t>
      </w:r>
      <w:r>
        <w:rPr>
          <w:rFonts w:ascii="times new roman"/>
          <w:color w:val="000000"/>
          <w:sz w:val="21"/>
          <w:rtl w:val="off"/>
          <w:lang w:val="en-US"/>
        </w:rPr>
        <w:t>местного бюджета и контроля за его исполнением устанавливается правовым актом Совета депутатов с 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49. Расходы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49.1. Доходы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50. Исполнение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Исполнение бюджета сельского поселения производится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Кассовое обслуживание исполнения бюджета сельского поселения осуществляется в порядке, установленном Бюджетным кодексом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51. Разработка проекта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Разработку проекта бюджета сельского поселения осуществляет финансовый орган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Порядок и сроки разработки проекта бюджета сельского поселения, а также перечень документов и материалов, обязательных для представления с проектом бюджета, определяются Положением о бюджетном процессе в сельском поселении, утвержденном Советом депутатов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52. Рассмотрение и утверждение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Администрация</w:t>
      </w:r>
      <w:r>
        <w:rPr>
          <w:rFonts w:ascii="times new roman"/>
          <w:color w:val="000000"/>
          <w:sz w:val="21"/>
          <w:rtl w:val="off"/>
          <w:lang w:val="en-US"/>
        </w:rPr>
        <w:t xml:space="preserve">  </w:t>
      </w:r>
      <w:r>
        <w:rPr>
          <w:rFonts w:ascii="times new roman"/>
          <w:color w:val="000000"/>
          <w:sz w:val="21"/>
          <w:rtl w:val="off"/>
          <w:lang w:val="en-US"/>
        </w:rPr>
        <w:t>сельского поселения вносит проект решения о бюджете сельского</w:t>
      </w:r>
      <w:r>
        <w:rPr>
          <w:rFonts w:ascii="times new roman"/>
          <w:color w:val="000000"/>
          <w:sz w:val="21"/>
          <w:rtl w:val="off"/>
          <w:lang w:val="en-US"/>
        </w:rPr>
        <w:t xml:space="preserve">  </w:t>
      </w:r>
      <w:r>
        <w:rPr>
          <w:rFonts w:ascii="times new roman"/>
          <w:color w:val="000000"/>
          <w:sz w:val="21"/>
          <w:rtl w:val="off"/>
          <w:lang w:val="en-US"/>
        </w:rPr>
        <w:t>поселения на очередной финансовый год на рассмотрение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Порядок рассмотрения проекта бюджета сельского поселения,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сельском поселении, утвержденным</w:t>
      </w:r>
      <w:r>
        <w:rPr>
          <w:rFonts w:ascii="times new roman"/>
          <w:color w:val="000000"/>
          <w:sz w:val="21"/>
          <w:rtl w:val="off"/>
          <w:lang w:val="en-US"/>
        </w:rPr>
        <w:t xml:space="preserve">  </w:t>
      </w:r>
      <w:r>
        <w:rPr>
          <w:rFonts w:ascii="times new roman"/>
          <w:color w:val="000000"/>
          <w:sz w:val="21"/>
          <w:rtl w:val="off"/>
          <w:lang w:val="en-US"/>
        </w:rPr>
        <w:t>Советом депутатов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53. Местные налоги и сборы</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54. Закупки для обеспечения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Закупки товаров, работ, услуг для обеспечения муниципальных нужд осуществляются за счет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55. Средства самообложения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Для решения конкретных вопросов местного значения муниципального образования могут привлекаться разовые платежи граждан - средства самообложения граждан.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сельского поселения (населенного пункта (либо части его территории), входящего в состав поселения) и для которых размер платежей может быть уменьшен.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и 4.3 части 1 статьи 25.1 Федерального закона № 131 –ФЗ, на сходе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56. Муниципальные заимствования  и гарантии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Сельское поселение вправе предоставлять муниципальные гарантии в порядке, установленном Советом депутатов в соответствии с требованиями федеральных законов и иных нормативных правовых актов федеральных органов государственной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Право осуществления муниципальных заимствований, предоставления муниципальных гарантий от имени сельского поселения принадлежит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8. ГАРАНТИИ ПРАВ ГРАЖДАН НА ОСУЩСТВЛЕНИЕ МЕСТНОГО САМОУПРАВЛЕНИЯ И ОТВЕТСТВЕННОСТЬ ОРГАНОВ МЕСТНОГО САМОУПРАВЛЕНИЯ И ДОЛЖНОСТНЫХ ЛИЦ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57. Гарантии прав граждан на осуществление местного самоуправления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сельского поселения обязаны принимать все предусмотрительные законодательством меры по защите прав граждан на осуществление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58. Ответственность органов местного самоуправления и должностных лиц местного самоуправления, контроль и надзор за их деятельностью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«Об общих принципах организации местного самоуправления в Российской Федерации» и другими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Контроль и надзор за деятельностью органов местного самоуправления и должностных лиц местного самоуправления осуществляются в порядке и по основаниям, предусмотренным</w:t>
      </w:r>
      <w:r>
        <w:rPr>
          <w:rFonts w:ascii="times new roman"/>
          <w:color w:val="000000"/>
          <w:sz w:val="21"/>
          <w:rtl w:val="off"/>
          <w:lang w:val="en-US"/>
        </w:rPr>
        <w:t xml:space="preserve"> </w:t>
      </w:r>
      <w:r>
        <w:rPr>
          <w:rFonts w:ascii="times new roman"/>
          <w:color w:val="000000"/>
          <w:sz w:val="21"/>
          <w:rtl w:val="off"/>
          <w:lang w:val="en-US"/>
        </w:rPr>
        <w:t xml:space="preserve">HYPERLINK consultantplus://offline/ref=516CFA98DBB88655E1FCDFFF5C6174FD908E22E3A1DC1AADB06EF5EA8CEA53B5F1C3AB99A9B76E25rCw8A статьями 77 </w:t>
      </w:r>
      <w:r>
        <w:rPr>
          <w:rFonts w:ascii="times new roman"/>
          <w:color w:val="000000"/>
          <w:sz w:val="21"/>
          <w:rtl w:val="off"/>
          <w:lang w:val="en-US"/>
        </w:rPr>
        <w:t>и</w:t>
      </w:r>
      <w:r>
        <w:rPr>
          <w:rFonts w:ascii="times new roman"/>
          <w:color w:val="000000"/>
          <w:sz w:val="21"/>
          <w:rtl w:val="off"/>
          <w:lang w:val="en-US"/>
        </w:rPr>
        <w:t xml:space="preserve"> </w:t>
      </w:r>
      <w:r>
        <w:rPr>
          <w:rFonts w:ascii="times new roman"/>
          <w:color w:val="000000"/>
          <w:sz w:val="21"/>
          <w:rtl w:val="off"/>
          <w:lang w:val="en-US"/>
        </w:rPr>
        <w:t>HYPERLINK consultantplus://offline/ref=516CFA98DBB88655E1FCDFFF5C6174FD908E22E3A1DC1AADB06EF5EA8CEA53B5F1C3AB99A9B76E26rCw2A 78</w:t>
      </w:r>
      <w:r>
        <w:rPr>
          <w:rFonts w:ascii="times new roman"/>
          <w:color w:val="000000"/>
          <w:sz w:val="21"/>
          <w:rtl w:val="off"/>
          <w:lang w:val="en-US"/>
        </w:rPr>
        <w:t xml:space="preserve"> </w:t>
      </w:r>
      <w:r>
        <w:rPr>
          <w:rFonts w:ascii="times new roman"/>
          <w:color w:val="000000"/>
          <w:sz w:val="21"/>
          <w:rtl w:val="off"/>
          <w:lang w:val="en-US"/>
        </w:rPr>
        <w:t>Федерального закона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Глава муниципального образования подконтролен и подотчетен населению и представительному органу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59. Ответственность органов местного самоуправления и должностных лиц местного самоуправления поселения перед государством -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59.1. Удаление главы сельского поселения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в соответствии с Федеральным законом № 131-ФЗ вправе удалить главу сельского поселения в отставку по инициативе депутатов Совета депутатов или по инициативе Губернатора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Основаниями для удаления главы сельского поселения в отставку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решения, действия (бездействия) главы сельского поселения, повлекшие (повлекшее) наступление последствий, предусмотренных пунктами 2 и 3 части статьи 75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неисполнении в течении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сельского поселения федеральными законами и законами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неудовлетворительная оценка деятельности главы сельского поселения Советом депутатов по результатам его ежегодного отчета перед Советом депутатов данная два раза подряд.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несоблюдение ограничений, запретов, неисполнение обязанностей, которые установлены Федеральным законом от 25 декабря 2008 года</w:t>
      </w:r>
      <w:r>
        <w:rPr>
          <w:rFonts w:ascii="times new roman"/>
          <w:color w:val="000000"/>
          <w:sz w:val="21"/>
          <w:rtl w:val="off"/>
          <w:lang w:val="en-US"/>
        </w:rPr>
        <w:t xml:space="preserve">            </w:t>
      </w:r>
      <w:r>
        <w:rPr>
          <w:rFonts w:ascii="times new roman"/>
          <w:color w:val="000000"/>
          <w:sz w:val="21"/>
          <w:rtl w:val="off"/>
          <w:lang w:val="en-US"/>
        </w:rPr>
        <w:t>№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допущение главой сельского поселения, местной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Инициатива депутатов Совета депутатов об удалении главы сельского поселения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сельского поселения в отставку. О выдвижении данной инициативы глава сельского поселения и Губернатор края уведомляются не позднее дня, следующего за днем внесения указанного обращения в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Рассмотрение инициативы депутатов Совета депутатов об удалении главы сельского поселения в отставку осуществляется с учетом мнения Губернатора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 случае, если при рассмотрении инициативы депутатов Совета депутатов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сельского поселения федеральными законами и законами края, и (или) решений, действий (бездействий) главы сельского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сельского поселения в отставку может быть принято только при согласии Губернатора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Инициатива Губернатора края об удалении главы сельского поселения в отставку оформляется в виде обращения, которое вносится в Совет депутатов. О выдвижении данной инициативы главы сельского поселения уведомляется не позднее дня, следующего за днем внесения указанного обращения в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Рассмотрение инициативы депутатов Совета депутатов или Губернатора края об удалении главы сельского поселения в отставку осуществляется Советом депутатов в течение одного месяца со дня внесения соответствующего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Решение Совета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Решение Совета депутатов об удалении главы сельского поселения в отставку подписывается председателем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При рассмотрении и принятии Советом депутатов решения об удалении главы сельского поселения в отставку должны быть обеспечены: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Губернатора края и с проектом решения Света депутатов об удалении его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предоставление ему возможности дать депутатам Совета депутатов объяснения по поводу обстоятельств, выдвинутых в качестве основания для удаления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В случае, если глава сельского поселения не согласен с решением Совета депутатов об удалении его в отставку, он вправе в письменном виде изложить свое особое мнение.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Решение Совета депутатов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В случае, если инициатива депутатов Совета депутатов или Губернатора края об удалении главы сельского поселения в отставку отклонена Советом депутатов, вопрос об удалении</w:t>
      </w:r>
      <w:r>
        <w:rPr>
          <w:rFonts w:ascii="times new roman"/>
          <w:color w:val="000000"/>
          <w:sz w:val="21"/>
          <w:rtl w:val="off"/>
          <w:lang w:val="en-US"/>
        </w:rPr>
        <w:t xml:space="preserve">  </w:t>
      </w:r>
      <w:r>
        <w:rPr>
          <w:rFonts w:ascii="times new roman"/>
          <w:color w:val="000000"/>
          <w:sz w:val="21"/>
          <w:rtl w:val="off"/>
          <w:lang w:val="en-US"/>
        </w:rPr>
        <w:t>главы сельского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9.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60. Принятие устава сельского поселения, внесение в него изменений и (или)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 инициативой о внесении проекта Устава сельского поселения, а также проекта решения о внесении изменений и (или) дополнений в Устав сельского поселения может выступить группа депутатов Совета депутатов численностью не менее 1/3 от установленной численности депутатов Совета депутатов, глава сельского поселения, а также население сельского поселения в порядке, предусмотренном статьей 11 настоящего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60 дней до дня рассмотрения вопроса о принятии Устава сельского поселения, внесении изменений и дополнений в Устав сельского поселения подлежит официальному опубликованию (обнародованию) с одновременным опубликованием (обнародованием) установленного Советом депутатов порядка.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Хабаровского края или законов Хабаровского края в целях приведения данного Устава в соответствие с этими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 проекту Устава сельского поселения, проекту решения о внесении изменений и (или) дополнений в данный Устав в порядке, предусмотренном настоящим Уставом, проводятся публичные слушания,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Хабаровского края или законов Хабаровского края в целях приведения данного Устава в соответствие с этими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Совета депутатов сельского поселения о принятии Устава, решение о внесении изменений и (или) дополнений</w:t>
      </w:r>
      <w:r>
        <w:rPr>
          <w:rFonts w:ascii="times new roman"/>
          <w:color w:val="000000"/>
          <w:sz w:val="21"/>
          <w:rtl w:val="off"/>
          <w:lang w:val="en-US"/>
        </w:rPr>
        <w:t xml:space="preserve">  </w:t>
      </w:r>
      <w:r>
        <w:rPr>
          <w:rFonts w:ascii="times new roman"/>
          <w:color w:val="000000"/>
          <w:sz w:val="21"/>
          <w:rtl w:val="off"/>
          <w:lang w:val="en-US"/>
        </w:rPr>
        <w:t>в него принимается большинством 2/3 голосов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Устав сельского поселения, решение о внесении в него изменений и (или) дополнений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в порядке, установленном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решения о внесении изменений в устав сельского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 (вступает в силу с 07.06.2021).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Приведение Устава сельского поселения в соответствие с федеральным законом, законом Хабаровского края осуществляется в установленный этими законодательными актами срок. В случае, если федеральным законом, законом Хабаровского края указанный срок не установлен, срок приведения Устава сельского поселения в соответствие с федеральным законом, законом Хабаровского края определяется с учетом даты вступления в силу соответствующего федерального закона, закона Хабаровского края,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Совета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Изменения и дополнения в Устав Мирненского сельского поселения вносятся муниципальным правовым актом, который оформляется решением Совета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61. Вступление в силу устава сельского поселения, решения о внесении изменений и (или) дополнений в Устав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Устав сельского поселения, решение о внесении в него изменений и (или) дополнений вступают в силу после их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62. Вступление в силу настоящего Устава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Настоящий Устав вступает в силу с 1 января 2006 года</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