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40" w:right="0" w:firstLine="0"/>
        <w:jc w:val="center"/>
        <w:rPr>
          <w:rFonts w:ascii="times new roman"/>
          <w:color w:val="000000"/>
          <w:sz w:val="21"/>
          <w:lang w:val="en-US"/>
        </w:rPr>
      </w:pPr>
      <w:r>
        <w:rPr>
          <w:rFonts w:ascii="times new roman"/>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01.06.2020 № 49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Об утверждении Порядка формирования и использования бюджетных ассигнований (средств) резервного фонда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соответствии со статьей 81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 Уставом Мирненского сельского поселения Хабаровского муниципального района Хабаровского края, в целях реализации мероприятий, связанных с непредвиденными расходами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 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Утвердить Порядок формирования и использования бюджетных ассигнований (средств) резервного фонда администрации Мирненского сельского поселения Хабаровского муниципального района Хабаровского края (прилагается).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Постановление администрации Мирненского сельского поселения Хабаровского муниципального района Хабаровского края от 20.02.2007 № 111 «Об утверждении Порядка формирования и использования бюджетных ассигнований (средств) резервного фонда администрации Мирненского сельского поселения Хабаровского муниципального района Хабаровского края» - считать утратившим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402"/>
        <w:jc w:val="left"/>
        <w:rPr>
          <w:rFonts w:ascii="times new roman"/>
          <w:color w:val="000000"/>
          <w:sz w:val="21"/>
          <w:lang w:val="en-US"/>
        </w:rPr>
      </w:pPr>
      <w:r>
        <w:rPr>
          <w:rFonts w:ascii="times new roman"/>
          <w:color w:val="000000"/>
          <w:sz w:val="21"/>
          <w:rtl w:val="off"/>
          <w:lang w:val="en-US"/>
        </w:rPr>
        <w:t>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402"/>
        <w:jc w:val="both"/>
        <w:rPr>
          <w:rFonts w:ascii="times new roman"/>
          <w:color w:val="000000"/>
          <w:sz w:val="21"/>
          <w:lang w:val="en-US"/>
        </w:rPr>
      </w:pPr>
      <w:r>
        <w:rPr>
          <w:rFonts w:ascii="times new roman"/>
          <w:color w:val="000000"/>
          <w:sz w:val="21"/>
          <w:rtl w:val="off"/>
          <w:lang w:val="en-US"/>
        </w:rPr>
        <w:t xml:space="preserve">постановлением администрации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402"/>
        <w:jc w:val="both"/>
        <w:rPr>
          <w:rFonts w:ascii="times new roman"/>
          <w:color w:val="000000"/>
          <w:sz w:val="21"/>
          <w:lang w:val="en-US"/>
        </w:rPr>
      </w:pPr>
      <w:r>
        <w:rPr>
          <w:rFonts w:ascii="times new roman"/>
          <w:color w:val="000000"/>
          <w:sz w:val="21"/>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402"/>
        <w:jc w:val="both"/>
        <w:rPr>
          <w:rFonts w:ascii="times new roman"/>
          <w:color w:val="000000"/>
          <w:sz w:val="21"/>
          <w:lang w:val="en-US"/>
        </w:rPr>
      </w:pPr>
      <w:r>
        <w:rPr>
          <w:rFonts w:ascii="times new roman"/>
          <w:color w:val="000000"/>
          <w:sz w:val="21"/>
          <w:rtl w:val="off"/>
          <w:lang w:val="en-US"/>
        </w:rPr>
        <w:t>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402"/>
        <w:jc w:val="both"/>
        <w:rPr>
          <w:rFonts w:ascii="times new roman"/>
          <w:color w:val="000000"/>
          <w:sz w:val="21"/>
          <w:lang w:val="en-US"/>
        </w:rPr>
      </w:pPr>
      <w:r>
        <w:rPr>
          <w:rFonts w:ascii="times new roman"/>
          <w:color w:val="000000"/>
          <w:sz w:val="21"/>
          <w:rtl w:val="off"/>
          <w:lang w:val="en-US"/>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402"/>
        <w:jc w:val="both"/>
        <w:rPr>
          <w:rFonts w:ascii="times new roman"/>
          <w:color w:val="000000"/>
          <w:sz w:val="21"/>
          <w:lang w:val="en-US"/>
        </w:rPr>
      </w:pPr>
      <w:r>
        <w:rPr>
          <w:rFonts w:ascii="times new roman"/>
          <w:color w:val="000000"/>
          <w:sz w:val="21"/>
          <w:rtl w:val="off"/>
          <w:lang w:val="en-US"/>
        </w:rPr>
        <w:t>от 01.06.2020 № 49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формирования и использования бюджетных ассигнований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резервного фонда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1.1. Настоящий Порядок разработан в соответствии со статьей 81 Бюджетного кодекса Российской Федерации и определяет процедуру формирования, расходования и контроля за использованием бюджетных ассигнований (средств) резервного фонда администрации Мирненского сельского поселения Хабаровского муниципального района Хабаровского края (далее – Фонд).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1.2. Фонд является составной частью расходов бюджета Мирненского сельского поселения Хабаровского муниципального района Хабаровского края, его размер устанавливается решением Совета депутатов Мирненского сельского поселения Хабаровского муниципального района Хабаровского края при утверждении бюджета Мирненского сельского поселения Хабаровского муниципального района Хабаровского края на очередной финансовый год и плановый период</w:t>
      </w:r>
      <w:r>
        <w:rPr>
          <w:rFonts w:ascii="times new roman"/>
          <w:color w:val="000000"/>
          <w:sz w:val="21"/>
          <w:rtl w:val="off"/>
          <w:lang w:val="en-US"/>
        </w:rPr>
        <w:t xml:space="preserve">  </w:t>
      </w:r>
      <w:r>
        <w:rPr>
          <w:rFonts w:ascii="times new roman"/>
          <w:color w:val="000000"/>
          <w:sz w:val="21"/>
          <w:rtl w:val="off"/>
          <w:lang w:val="en-US"/>
        </w:rPr>
        <w:t>и не может превышать 3 процента утвержденного указанным решением общего объема расходов.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1.3. Фонд создается для финансирования</w:t>
      </w:r>
      <w:r>
        <w:rPr>
          <w:rFonts w:ascii="times new roman"/>
          <w:color w:val="000000"/>
          <w:sz w:val="21"/>
          <w:rtl w:val="off"/>
          <w:lang w:val="en-US"/>
        </w:rPr>
        <w:t xml:space="preserve">  </w:t>
      </w:r>
      <w:r>
        <w:rPr>
          <w:rFonts w:ascii="times new roman"/>
          <w:color w:val="000000"/>
          <w:sz w:val="21"/>
          <w:rtl w:val="off"/>
          <w:lang w:val="en-US"/>
        </w:rPr>
        <w:t>непредвиденных расходов и расходов</w:t>
      </w:r>
      <w:r>
        <w:rPr>
          <w:rFonts w:ascii="times new roman"/>
          <w:color w:val="000000"/>
          <w:sz w:val="21"/>
          <w:rtl w:val="off"/>
          <w:lang w:val="en-US"/>
        </w:rPr>
        <w:t xml:space="preserve">  </w:t>
      </w:r>
      <w:r>
        <w:rPr>
          <w:rFonts w:ascii="times new roman"/>
          <w:color w:val="000000"/>
          <w:sz w:val="21"/>
          <w:rtl w:val="off"/>
          <w:lang w:val="en-US"/>
        </w:rPr>
        <w:t>на социально-значимые мероприятия, только местного уровня не предусмотренных в бюджете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Направления расходования средств резервного фонда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2.1. Средства</w:t>
      </w:r>
      <w:r>
        <w:rPr>
          <w:rFonts w:ascii="times new roman"/>
          <w:color w:val="000000"/>
          <w:sz w:val="21"/>
          <w:rtl w:val="off"/>
          <w:lang w:val="en-US"/>
        </w:rPr>
        <w:t xml:space="preserve">  </w:t>
      </w:r>
      <w:r>
        <w:rPr>
          <w:rFonts w:ascii="times new roman"/>
          <w:color w:val="000000"/>
          <w:sz w:val="21"/>
          <w:rtl w:val="off"/>
          <w:lang w:val="en-US"/>
        </w:rPr>
        <w:t xml:space="preserve">Фонда направляются на: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финансирование непредвиденных расходов и мероприятий,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мероприятия по предупреждению и ликвидации чрезвычайных ситуаций природного и техногенного характера (далее – чрезвычайные ситуации);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мероприятия для экстренного привлечения необходимых сил и средств по ликвидации</w:t>
      </w:r>
      <w:r>
        <w:rPr>
          <w:rFonts w:ascii="times new roman"/>
          <w:color w:val="000000"/>
          <w:sz w:val="21"/>
          <w:rtl w:val="off"/>
          <w:lang w:val="en-US"/>
        </w:rPr>
        <w:t xml:space="preserve">  </w:t>
      </w:r>
      <w:r>
        <w:rPr>
          <w:rFonts w:ascii="times new roman"/>
          <w:color w:val="000000"/>
          <w:sz w:val="21"/>
          <w:rtl w:val="off"/>
          <w:lang w:val="en-US"/>
        </w:rPr>
        <w:t>чрезвычайных ситуаций, в том числе пожаров;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развертывание и содержание временных пунктов проживания и питания для эвакуируемых пострадавших граждан в течение необходимого срока, но не более тридцати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единовременную поддержку общественных организаций, объединений, социально ориентированных некоммерческих организаций, осуществляющих свою деятельность на территории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осуществление единовременной выплаты гражданам сельского поселения, пострадавшим от стихийных бедствий, возникших на территории сельского поселения (пожаров, наводнений, ураганов, снегопадов) при условии постоянного проживания и регистрации на территории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проведение незапланированных встреч, симпозиумов, выставок и семинаров, праздничных и других мероприятий поселенческого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по оказанию экстренной финансовой поддержки муниципальным учреждениям</w:t>
      </w:r>
      <w:r>
        <w:rPr>
          <w:rFonts w:ascii="times new roman"/>
          <w:color w:val="000000"/>
          <w:sz w:val="21"/>
          <w:rtl w:val="off"/>
          <w:lang w:val="en-US"/>
        </w:rPr>
        <w:t xml:space="preserve">  </w:t>
      </w:r>
      <w:r>
        <w:rPr>
          <w:rFonts w:ascii="times new roman"/>
          <w:color w:val="000000"/>
          <w:sz w:val="21"/>
          <w:rtl w:val="off"/>
          <w:lang w:val="en-US"/>
        </w:rPr>
        <w:t>культуры;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иные непредвиденные расходы, не предусмотренные в бюджете сельского поселения на соответствующий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2.2. Средства Фонда выделяются на основании распоряжения администрации Мирненского сельского поселения Хабаровского муниципального района Хабаровского края в пределах сумм, утвержденных в бюджете муниципального образования. В распоряжении</w:t>
      </w:r>
      <w:r>
        <w:rPr>
          <w:rFonts w:ascii="times new roman"/>
          <w:color w:val="000000"/>
          <w:sz w:val="21"/>
          <w:rtl w:val="off"/>
          <w:lang w:val="en-US"/>
        </w:rPr>
        <w:t xml:space="preserve">  </w:t>
      </w:r>
      <w:r>
        <w:rPr>
          <w:rFonts w:ascii="times new roman"/>
          <w:color w:val="000000"/>
          <w:sz w:val="21"/>
          <w:rtl w:val="off"/>
          <w:lang w:val="en-US"/>
        </w:rPr>
        <w:t>администрации о выделении средств из резервного фонда указывается: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размер выделяемых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цель использования выделяемых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наименование получателя выделяемых средств.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2.3. Использование средств на цели, не предусмотренные в распоряжении</w:t>
      </w:r>
      <w:r>
        <w:rPr>
          <w:rFonts w:ascii="times new roman"/>
          <w:color w:val="000000"/>
          <w:sz w:val="21"/>
          <w:rtl w:val="off"/>
          <w:lang w:val="en-US"/>
        </w:rPr>
        <w:t xml:space="preserve">  </w:t>
      </w:r>
      <w:r>
        <w:rPr>
          <w:rFonts w:ascii="times new roman"/>
          <w:color w:val="000000"/>
          <w:sz w:val="21"/>
          <w:rtl w:val="off"/>
          <w:lang w:val="en-US"/>
        </w:rPr>
        <w:t>администрации Мирненского сельского поселения Хабаровского муниципального района Хабаровского края,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2.4. Резервный фонд используется в течение календарного года с 1 января по 31 декабря.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Порядок принятия решения о выделении средств из резервного фонда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3.1. Необходимым условием для рассмотрения вопроса о выделении средств резервного фонда является наличие письменного обращения физического и юридического лица с обоснованием о необходимости выделения бюджетных ассигнований из резервного фонда на имя главы сельского поселения, за исключением случаев, когда инициатива о выделении бюджетных ассигнований из резервного фонда исходит от муниципальных служащих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3.2. К обращению о выделении средств из резервного фонда, указанному в пункте 3.1. прилагаются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документы, удостоверяющие личность заявителя и правоустанавливающие собственность пострадавшего имущества (копии);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документы, подтверждающие факт произошедшей чрезвычайной ситуации на территории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акт обследования пострадавшего имущества с указанием характера и объемов разрушений (повреждений);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сметный локальный расчет размера предлагаемых для предоставления средств из резервного фонда, в том числе на аварийно - восстановительные работы по объекту;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документы, подтверждающие обоснованность произведенного расчета предлагаемых для выделения средств из резервного фонда;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акт выполненных работ (для юридических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 документы, обосновывающие размер выплаты для организаций;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8) материалы объективного контроля (видео-, фотодокументы) об объектах, пострадавших в результате стихийного бедствия или другой чрезвычайной ситуации.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3.3. Обращение о выделении средств из резервного фонда, в котором отсутствуют указанные документы, возвращается без рассмотрения.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3.4. Обращение рассматривается уполномоченными должностными лицами в тридцатидневный срок, установленный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3.5. В случае</w:t>
      </w:r>
      <w:r>
        <w:rPr>
          <w:rFonts w:ascii="times new roman"/>
          <w:color w:val="000000"/>
          <w:sz w:val="21"/>
          <w:rtl w:val="off"/>
          <w:lang w:val="en-US"/>
        </w:rPr>
        <w:t xml:space="preserve">  </w:t>
      </w:r>
      <w:r>
        <w:rPr>
          <w:rFonts w:ascii="times new roman"/>
          <w:color w:val="000000"/>
          <w:sz w:val="21"/>
          <w:rtl w:val="off"/>
          <w:lang w:val="en-US"/>
        </w:rPr>
        <w:t>если инициатива в выделении бюджетных ассигнований исходит от муниципальных служащих администрации сельского поселения, служебную записку с обоснованием, документами, указанными в пункте 3.2 настоящей статьи подготавливают специалисты администрации сельского поселения в соответствии со своей компетенцией.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Должностное лицо, подписавшее служебную записку, содержащее просьбу о предоставлении средств из резервного фонда, несет персональную ответственность за законность и обоснованность представленных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3.6. В случае возникновения чрезвычайных или аварийных ситуаций заинтересованные лица обращаются в администрацию сельского поселения о выделении средств из резервного фонда в срок не позднее одного месяца со дня возникновения вышеназванных ситуаций.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3.7. Основанием для подготовки проекта распоряжения о выделении денежных средств из резервного фонда является соответствующее поручение главы администрации сельского поселения специалисту администрации сельского поселения на основании письменного мотивированного обращения.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3.8. Подготовку проекта распоряжения администрации сельского поселения о выделении бюджетных ассигнований из резервного фонда, с указанием размера выделяемых средств и целевого направления их расходования, получателя средств, осуществляют специалисты администрации сельского поселения в соответствии со своей компетенцией.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3.9. Проект распоряжения администрации сельского поселения о выделении средств из резервного фонда готовится в течение трех дней после получения соответствующего поручения главы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3.10. Решение о возможности (невозможности) выделения средств из резервного фонда принимается главой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3.11. Основаниями для принятия решения о невозможности выделения средств из резервного фонда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несоответствие использования бюджетных ассигнований целям, указанным в статье 2 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непредставление документов в соответствии с пунктом 3.2 статьи 3 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отсутствие бюджетных ассигнований в резервном фонде.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Порядок выделения средств из резервного фонда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4.1. Основанием для предоставления средств резервного фонда является распоряжение администрации сельского поселения, в котором указываются: общий размер ассигнований, цели осуществления расходов, их распределение по получателям и проводимым мероприятиям, источник предоставления средств – резервный фонд, должностное лицо, ответственное за осуществление контроля за использованием предоставленных средств резервного фонда.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4.2. При заключении договоров по выплате компенсаций или по возмещению убытков, а также при подаче официальных заявок для финансирования из резервного фонда, их согласование осуществляет специалист администрации сельского поселения, осуществляющий финансовую деятельность.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4.3. Финансирование расходов из резервного фонда осуществляется с учётом исполнения доходной части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4.4. Специалист администрации сельского поселения, осуществляющий финансовую деятельность, в соответствии с распоряжением администрации сельского поселения осуществляет перечисление денежных средств, в порядке, установленном для казначейского исполнения расходов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Управление средствами резервного фонда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5.1. Распоряжение администрации сельского поселения является: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основанием для внесения соответствующих изменений в сводную бюджетную роспись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основанием для возникновения расходных обязательств сельского поселения, подлежащих исполнению после внесения соответствующих изменений в реестр расходных обязательств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5.2. Средства резервного фонда, предоставленные в соответствии с распоряжением администрации сельского поселения, подлежат использованию в течение финансового года, для исполнения расходных обязательств, в котором они были предназначены.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Учет использования средств резервного фонда и отчетность об их использовании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6.1. Учет за целевым использованием средств резервного фонда и отчетность об их использовании осуществляет администрация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6.2. Выделенные из резервного фонда средства отражаются в бюджетной отчетности согласно соответствующим кодам бюджетной классификации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6.3. Предприятия, учреждения и организации, получившие помощь из резервного фонда, в тридцатидневный срок после её получения представляют в администрацию сельского поселения отчёт об использовании выделенных средств: счета, счета-фактуры, товарно-транспортные накладные, сметные расчеты, акт приемки выполненных работ, договоры на поставку товаров, выполнение работ (оказание услуг) привлеченными организациями.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При наличии остатка неиспользованных средств резервного фонда главный распорядитель бюджетных средств, которому выделены бюджетные ассигнования резервного фонда, обязан обеспечить возврат неиспользованных средств в бюджет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6.4. Средства резервного фонда используются по целевому назначению, определенному постановлением администрации сельского поселения, и не могут быть направлены на иные цели.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6.5. Средства, используемые не по целевому назначению, подлежат возврату в бюджет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6.6. За нецелевое использование средств, выделенных на конкретные виды расходов из резервного фонда, получатель средств резервного фонда несет ответственность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случае выявления нецелевого использования средств резервного фонда к нарушителям применяются меры принуждения, предусмотренные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6.7. Администрация сельского поселения ежеквартально информирует Совет депутатов сельского поселения о расходовании средств резервного фонда.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6.8. Отчет об использовании средств резервного фонда сельского поселения прилагается к ежеквартальному и годовому отчетам об исполнении бюджета сельского поселения за соответствующий финансовый год по форме согласно приложению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 Контроль за использованием средств резервного фонда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7.1. Контроль за использованием средств резервного фонда включает в себя предварительный контроль на стадии подготовки распоряжения администрации сельского поселения, текущий и последующий контроль, который осуществляется уполномоченными должностными лицами или (и) органами местного самоуправления путем сбора информации и проведения ревизий и проверок в порядке, предусмотренном действующим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7.2. Предварительный контроль включает в себя проверку обоснованности объема запрашиваемых средств, правильность финансовых расчетов, анализ проекта постановления на соответствие действующему законодательству Российской Федерации и осуществляется специалистами администрации сельского поселения в соответствии со своей компетенцией.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7.3. Текущий контроль осуществляется специалистом администрации сельского поселения, осуществляющий финансовую деятельность, на стадии расходования бюджетных средств с единого счета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7.4. Последующий контроль осуществляется посредством проведения уполномоченными лицами и органами ревизий и проверок.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Приложение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 Порядку использования бюджетных ассигнований (средств) резервного фонда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ОТЧЕТ ОБ ИСПОЛЬЗОВАНИИ СРЕДСТВ, ВЫДЕЛЕННЫХ ИЗ РЕЗЕРВНОГО ФОНДА за _______ 20__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6"/>
          <w:lang w:val="en-US"/>
        </w:rPr>
      </w:pPr>
      <w:r>
        <w:rPr>
          <w:rFonts w:ascii="times new roman"/>
          <w:color w:val="000000"/>
          <w:sz w:val="16"/>
          <w:rtl w:val="off"/>
          <w:lang w:val="en-US"/>
        </w:rPr>
        <w:t>№ п/пДата, № распоряжения о выделении средств направление выделения средствПланируемые суммы, руб.Фактическое освоение, руб.Документы подтверждающие расходы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6"/>
          <w:lang w:val="en-US"/>
        </w:rPr>
      </w:pPr>
      <w:r>
        <w:rPr>
          <w:rFonts w:ascii="times new roman"/>
          <w:color w:val="000000"/>
          <w:sz w:val="16"/>
          <w:rtl w:val="off"/>
          <w:lang w:val="en-US"/>
        </w:rPr>
        <w:t>(дог. счет и т.д.)Дата и номер платежного документаОстаток неиспользованных средств, руб.</w:t>
      </w:r>
      <w:r>
        <w:rPr>
          <w:rFonts w:ascii="times new roman"/>
          <w:color w:val="000000"/>
          <w:sz w:val="15"/>
          <w:rtl w:val="off"/>
          <w:lang w:val="en-US"/>
        </w:rPr>
        <w:t>РазделПодразделЦелевая статьяВид расходаЭКР</w:t>
      </w:r>
      <w:r>
        <w:rPr>
          <w:rFonts w:ascii="times new roman"/>
          <w:color w:val="000000"/>
          <w:sz w:val="16"/>
          <w:rtl w:val="off"/>
          <w:lang w:val="en-US"/>
        </w:rPr>
        <w:t xml:space="preserve">123456789101112                                                </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Глава сельского поселения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А.В. Куприенко</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Главный специалист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Н.В. Савченко</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300" w:line="240" w:lineRule="auto"/>
        <w:ind w:left="0" w:right="0" w:firstLine="0"/>
        <w:jc w:val="left"/>
        <w:rPr>
          <w:rFonts w:ascii="arial"/>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latoweb"/>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lang w:val="en-US"/>
        </w:rPr>
        <w:br w:type="textWrapping"/>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