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F860A" w14:textId="77777777" w:rsidR="004C4E69" w:rsidRDefault="00776EDF">
      <w:pPr>
        <w:pStyle w:val="a9"/>
        <w:spacing w:before="0" w:after="0"/>
        <w:jc w:val="center"/>
      </w:pPr>
      <w:r>
        <w:rPr>
          <w:sz w:val="28"/>
          <w:szCs w:val="28"/>
        </w:rPr>
        <w:t>СОВЕТ ДЕПУТАТОВ</w:t>
      </w:r>
    </w:p>
    <w:p w14:paraId="748626F0" w14:textId="77777777" w:rsidR="004C4E69" w:rsidRDefault="00776EDF">
      <w:pPr>
        <w:pStyle w:val="a9"/>
        <w:spacing w:before="0" w:after="0"/>
        <w:jc w:val="center"/>
      </w:pPr>
      <w:r>
        <w:rPr>
          <w:sz w:val="28"/>
          <w:szCs w:val="28"/>
        </w:rPr>
        <w:t>МИРНЕНСКОГО СЕЛЬСКОГО ПОСЕЛЕНИЯ</w:t>
      </w:r>
    </w:p>
    <w:p w14:paraId="5990C850" w14:textId="77777777" w:rsidR="004C4E69" w:rsidRDefault="00776EDF">
      <w:pPr>
        <w:pStyle w:val="a9"/>
        <w:spacing w:before="0" w:after="0"/>
        <w:jc w:val="center"/>
      </w:pPr>
      <w:r>
        <w:rPr>
          <w:sz w:val="28"/>
          <w:szCs w:val="28"/>
        </w:rPr>
        <w:t>Хабаровского муниципального района</w:t>
      </w:r>
    </w:p>
    <w:p w14:paraId="22617A1C" w14:textId="77777777" w:rsidR="004C4E69" w:rsidRDefault="00776EDF">
      <w:pPr>
        <w:pStyle w:val="a9"/>
        <w:spacing w:before="0" w:after="0"/>
        <w:jc w:val="center"/>
      </w:pPr>
      <w:r>
        <w:rPr>
          <w:sz w:val="28"/>
          <w:szCs w:val="28"/>
        </w:rPr>
        <w:t>Хабаровского края</w:t>
      </w:r>
    </w:p>
    <w:p w14:paraId="10963DDF" w14:textId="77777777" w:rsidR="004C4E69" w:rsidRDefault="00776EDF">
      <w:pPr>
        <w:pStyle w:val="a9"/>
        <w:spacing w:before="0" w:after="0"/>
        <w:jc w:val="center"/>
      </w:pPr>
      <w:r>
        <w:rPr>
          <w:sz w:val="28"/>
          <w:szCs w:val="28"/>
        </w:rPr>
        <w:t>РЕШЕНИЕ</w:t>
      </w:r>
    </w:p>
    <w:p w14:paraId="6ED0423D" w14:textId="5887104D" w:rsidR="004C4E69" w:rsidRPr="0015590D" w:rsidRDefault="00090BBF">
      <w:pPr>
        <w:pStyle w:val="a9"/>
      </w:pPr>
      <w:r>
        <w:rPr>
          <w:sz w:val="28"/>
          <w:szCs w:val="28"/>
        </w:rPr>
        <w:t>28.02.2025</w:t>
      </w:r>
      <w:r w:rsidR="00776EDF">
        <w:rPr>
          <w:sz w:val="28"/>
          <w:szCs w:val="28"/>
        </w:rPr>
        <w:t xml:space="preserve"> №</w:t>
      </w:r>
      <w:r w:rsidR="007A2760" w:rsidRPr="0015590D">
        <w:rPr>
          <w:sz w:val="28"/>
          <w:szCs w:val="28"/>
        </w:rPr>
        <w:t xml:space="preserve"> </w:t>
      </w:r>
      <w:r w:rsidR="00167FAA">
        <w:rPr>
          <w:sz w:val="28"/>
          <w:szCs w:val="28"/>
        </w:rPr>
        <w:t>39-108</w:t>
      </w:r>
    </w:p>
    <w:p w14:paraId="468A2122" w14:textId="77777777" w:rsidR="004C4E69" w:rsidRDefault="00776EDF">
      <w:pPr>
        <w:pStyle w:val="a9"/>
      </w:pPr>
      <w:r>
        <w:rPr>
          <w:sz w:val="28"/>
          <w:szCs w:val="28"/>
        </w:rPr>
        <w:t xml:space="preserve"> с. Мирное</w:t>
      </w:r>
    </w:p>
    <w:p w14:paraId="3C2602AC" w14:textId="3C478E8B" w:rsidR="004C4E69" w:rsidRDefault="004C4E69">
      <w:pPr>
        <w:pStyle w:val="a9"/>
      </w:pPr>
    </w:p>
    <w:p w14:paraId="20343607" w14:textId="77777777" w:rsidR="007A1ACE" w:rsidRDefault="007A1ACE">
      <w:pPr>
        <w:pStyle w:val="a9"/>
      </w:pPr>
    </w:p>
    <w:p w14:paraId="19415ADA" w14:textId="77777777" w:rsidR="004C4E69" w:rsidRDefault="004C4E69">
      <w:pPr>
        <w:pStyle w:val="a9"/>
      </w:pPr>
    </w:p>
    <w:p w14:paraId="7B4712EA" w14:textId="3FFB7E43" w:rsidR="004C4E69" w:rsidRPr="007A1ACE" w:rsidRDefault="00776EDF">
      <w:pPr>
        <w:pStyle w:val="Standard"/>
        <w:spacing w:line="240" w:lineRule="exact"/>
        <w:jc w:val="both"/>
      </w:pPr>
      <w:r w:rsidRPr="007A1ACE">
        <w:rPr>
          <w:sz w:val="28"/>
          <w:szCs w:val="28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22.12.2021 № 41-132 «</w:t>
      </w:r>
      <w:r w:rsidRPr="007A1ACE">
        <w:rPr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</w:t>
      </w:r>
      <w:r w:rsidR="007A2760" w:rsidRPr="007A1ACE">
        <w:rPr>
          <w:color w:val="000000"/>
          <w:sz w:val="28"/>
          <w:szCs w:val="28"/>
        </w:rPr>
        <w:t>»</w:t>
      </w:r>
    </w:p>
    <w:p w14:paraId="70ADA446" w14:textId="77777777" w:rsidR="004C4E69" w:rsidRDefault="004C4E69">
      <w:pPr>
        <w:pStyle w:val="Standard"/>
        <w:shd w:val="clear" w:color="auto" w:fill="FFFFFF"/>
        <w:ind w:firstLine="567"/>
        <w:rPr>
          <w:b/>
          <w:color w:val="000000"/>
        </w:rPr>
      </w:pPr>
    </w:p>
    <w:p w14:paraId="744C551D" w14:textId="0A72CD2E" w:rsidR="004C4E69" w:rsidRDefault="00167FAA" w:rsidP="00167FAA">
      <w:pPr>
        <w:pStyle w:val="Standard"/>
        <w:jc w:val="both"/>
      </w:pPr>
      <w:r>
        <w:rPr>
          <w:sz w:val="28"/>
          <w:szCs w:val="28"/>
        </w:rPr>
        <w:tab/>
      </w:r>
      <w:r w:rsidR="00A870F6">
        <w:rPr>
          <w:sz w:val="28"/>
          <w:szCs w:val="28"/>
        </w:rPr>
        <w:t>На</w:t>
      </w:r>
      <w:r w:rsidRPr="00922ABB">
        <w:rPr>
          <w:sz w:val="28"/>
          <w:szCs w:val="28"/>
        </w:rPr>
        <w:t xml:space="preserve"> основании протеста прокуратуры Хабаровского района от </w:t>
      </w:r>
      <w:r>
        <w:rPr>
          <w:sz w:val="28"/>
          <w:szCs w:val="28"/>
        </w:rPr>
        <w:t>26.02.2025</w:t>
      </w:r>
      <w:r w:rsidRPr="00922ABB">
        <w:rPr>
          <w:sz w:val="28"/>
          <w:szCs w:val="28"/>
        </w:rPr>
        <w:t xml:space="preserve"> № 2-04-202</w:t>
      </w:r>
      <w:r>
        <w:rPr>
          <w:sz w:val="28"/>
          <w:szCs w:val="28"/>
        </w:rPr>
        <w:t>5</w:t>
      </w:r>
      <w:r w:rsidRPr="00922ABB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отдельные нормы </w:t>
      </w:r>
      <w:r w:rsidRPr="007A1ACE">
        <w:rPr>
          <w:color w:val="000000"/>
          <w:sz w:val="28"/>
          <w:szCs w:val="28"/>
        </w:rPr>
        <w:t>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</w:t>
      </w:r>
      <w:r>
        <w:rPr>
          <w:color w:val="000000"/>
          <w:sz w:val="28"/>
          <w:szCs w:val="28"/>
        </w:rPr>
        <w:t xml:space="preserve">, утвержденного решением Совета депутатов </w:t>
      </w:r>
      <w:r w:rsidRPr="007A1ACE">
        <w:rPr>
          <w:sz w:val="28"/>
          <w:szCs w:val="28"/>
        </w:rPr>
        <w:t>Мирненского сельского поселения Хабаровского муниципального района Хабаровского края от 22.12.2021 № 41-132 «</w:t>
      </w:r>
      <w:r w:rsidRPr="007A1ACE">
        <w:rPr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края»</w:t>
      </w:r>
      <w:r>
        <w:rPr>
          <w:color w:val="000000"/>
          <w:sz w:val="28"/>
          <w:szCs w:val="28"/>
        </w:rPr>
        <w:t xml:space="preserve">, в связи </w:t>
      </w:r>
      <w:r w:rsidRPr="00167FAA">
        <w:rPr>
          <w:color w:val="000000"/>
          <w:sz w:val="28"/>
          <w:szCs w:val="28"/>
        </w:rPr>
        <w:t xml:space="preserve">с принятием Федерального закона от 28.12.2024 № 540-ФЗ </w:t>
      </w:r>
      <w:r w:rsidRPr="00167FAA">
        <w:rPr>
          <w:color w:val="333333"/>
          <w:sz w:val="28"/>
          <w:szCs w:val="28"/>
          <w:shd w:val="clear" w:color="auto" w:fill="FFFFFF"/>
        </w:rPr>
        <w:t>"О внесении изменений в</w:t>
      </w:r>
      <w:r w:rsidR="00A04B04">
        <w:rPr>
          <w:color w:val="333333"/>
          <w:sz w:val="28"/>
          <w:szCs w:val="28"/>
          <w:shd w:val="clear" w:color="auto" w:fill="FFFFFF"/>
        </w:rPr>
        <w:t xml:space="preserve"> </w:t>
      </w:r>
      <w:r w:rsidRPr="00167FAA">
        <w:rPr>
          <w:bCs/>
          <w:color w:val="333333"/>
          <w:sz w:val="28"/>
          <w:szCs w:val="28"/>
          <w:shd w:val="clear" w:color="auto" w:fill="FFFFFF"/>
        </w:rPr>
        <w:t>Федеральный</w:t>
      </w:r>
      <w:r w:rsidR="00A04B04">
        <w:rPr>
          <w:color w:val="333333"/>
          <w:sz w:val="28"/>
          <w:szCs w:val="28"/>
          <w:shd w:val="clear" w:color="auto" w:fill="FFFFFF"/>
        </w:rPr>
        <w:t xml:space="preserve"> </w:t>
      </w:r>
      <w:r w:rsidRPr="00167FAA">
        <w:rPr>
          <w:bCs/>
          <w:color w:val="333333"/>
          <w:sz w:val="28"/>
          <w:szCs w:val="28"/>
          <w:shd w:val="clear" w:color="auto" w:fill="FFFFFF"/>
        </w:rPr>
        <w:t>закон</w:t>
      </w:r>
      <w:r w:rsidR="00A04B04">
        <w:rPr>
          <w:color w:val="333333"/>
          <w:sz w:val="28"/>
          <w:szCs w:val="28"/>
          <w:shd w:val="clear" w:color="auto" w:fill="FFFFFF"/>
        </w:rPr>
        <w:t xml:space="preserve"> </w:t>
      </w:r>
      <w:r w:rsidRPr="00167FAA">
        <w:rPr>
          <w:color w:val="333333"/>
          <w:sz w:val="28"/>
          <w:szCs w:val="28"/>
          <w:shd w:val="clear" w:color="auto" w:fill="FFFFFF"/>
        </w:rPr>
        <w:t>"О государственном контроле (надзоре) и муниципальном контроле в Российской Федерации"</w:t>
      </w:r>
      <w:r w:rsidR="00A04B04">
        <w:rPr>
          <w:color w:val="333333"/>
          <w:sz w:val="28"/>
          <w:szCs w:val="28"/>
          <w:shd w:val="clear" w:color="auto" w:fill="FFFFFF"/>
        </w:rPr>
        <w:t>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="00776EDF">
        <w:rPr>
          <w:sz w:val="28"/>
          <w:szCs w:val="28"/>
        </w:rPr>
        <w:t>Совет депутатов Мирненского сельского поселения Хабаровского муниципального района Хабаровского края</w:t>
      </w:r>
    </w:p>
    <w:p w14:paraId="2F6A3C10" w14:textId="77777777" w:rsidR="004C4E69" w:rsidRDefault="00776EDF" w:rsidP="007A2760">
      <w:pPr>
        <w:pStyle w:val="Standard"/>
        <w:jc w:val="both"/>
      </w:pPr>
      <w:r>
        <w:rPr>
          <w:color w:val="000000"/>
          <w:sz w:val="28"/>
          <w:szCs w:val="28"/>
        </w:rPr>
        <w:t>РЕШИЛ:</w:t>
      </w:r>
    </w:p>
    <w:p w14:paraId="198EF57A" w14:textId="6DDAF450" w:rsidR="004C4E69" w:rsidRDefault="00A870F6" w:rsidP="00B10FCA">
      <w:pPr>
        <w:pStyle w:val="Standard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776EDF" w:rsidRPr="00B10FCA">
        <w:rPr>
          <w:color w:val="000000"/>
          <w:sz w:val="28"/>
          <w:szCs w:val="28"/>
        </w:rPr>
        <w:t xml:space="preserve">Внести в Положение о муниципальном контроле в сфере благоустройства на территории </w:t>
      </w:r>
      <w:r w:rsidR="00776EDF" w:rsidRPr="00B10FCA">
        <w:rPr>
          <w:bCs/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>
        <w:rPr>
          <w:color w:val="000000"/>
          <w:sz w:val="28"/>
          <w:szCs w:val="28"/>
        </w:rPr>
        <w:t xml:space="preserve">(далее – Положение) </w:t>
      </w:r>
      <w:r w:rsidR="00776EDF" w:rsidRPr="00B10FCA">
        <w:rPr>
          <w:color w:val="000000"/>
          <w:sz w:val="28"/>
          <w:szCs w:val="28"/>
        </w:rPr>
        <w:t>следующие изменения:</w:t>
      </w:r>
    </w:p>
    <w:p w14:paraId="2AF0EDBB" w14:textId="77777777" w:rsidR="001740E8" w:rsidRPr="00B10FCA" w:rsidRDefault="001740E8" w:rsidP="00B10FCA">
      <w:pPr>
        <w:pStyle w:val="Standard"/>
        <w:ind w:firstLine="708"/>
        <w:jc w:val="both"/>
        <w:rPr>
          <w:sz w:val="28"/>
          <w:szCs w:val="28"/>
        </w:rPr>
      </w:pPr>
    </w:p>
    <w:p w14:paraId="1C6BFD9F" w14:textId="1F4EA16B" w:rsidR="004C4E69" w:rsidRPr="00B10FCA" w:rsidRDefault="00776EDF" w:rsidP="00B10FCA">
      <w:pPr>
        <w:pStyle w:val="Standard"/>
        <w:ind w:firstLine="709"/>
        <w:jc w:val="both"/>
        <w:rPr>
          <w:sz w:val="28"/>
          <w:szCs w:val="28"/>
        </w:rPr>
      </w:pPr>
      <w:r w:rsidRPr="00B10FCA">
        <w:rPr>
          <w:color w:val="000000"/>
          <w:sz w:val="28"/>
          <w:szCs w:val="28"/>
        </w:rPr>
        <w:t>1.1.</w:t>
      </w:r>
      <w:r w:rsidR="007A2760" w:rsidRPr="00B10FCA">
        <w:rPr>
          <w:color w:val="000000"/>
          <w:sz w:val="28"/>
          <w:szCs w:val="28"/>
        </w:rPr>
        <w:t> </w:t>
      </w:r>
      <w:r w:rsidRPr="00B10FCA">
        <w:rPr>
          <w:color w:val="000000"/>
          <w:sz w:val="28"/>
          <w:szCs w:val="28"/>
        </w:rPr>
        <w:t>Пункт</w:t>
      </w:r>
      <w:r w:rsidR="00A04B04">
        <w:rPr>
          <w:color w:val="000000"/>
          <w:sz w:val="28"/>
          <w:szCs w:val="28"/>
        </w:rPr>
        <w:t>ы</w:t>
      </w:r>
      <w:r w:rsidRPr="00B10FCA">
        <w:rPr>
          <w:color w:val="000000"/>
          <w:sz w:val="28"/>
          <w:szCs w:val="28"/>
        </w:rPr>
        <w:t xml:space="preserve"> </w:t>
      </w:r>
      <w:r w:rsidR="00623A89" w:rsidRPr="00B10FCA">
        <w:rPr>
          <w:color w:val="000000"/>
          <w:sz w:val="28"/>
          <w:szCs w:val="28"/>
        </w:rPr>
        <w:t>2.4</w:t>
      </w:r>
      <w:r w:rsidR="00951E2E" w:rsidRPr="00B10FCA">
        <w:rPr>
          <w:color w:val="000000"/>
          <w:sz w:val="28"/>
          <w:szCs w:val="28"/>
        </w:rPr>
        <w:t xml:space="preserve"> и 2.5 </w:t>
      </w:r>
      <w:r w:rsidRPr="00B10FCA">
        <w:rPr>
          <w:color w:val="000000"/>
          <w:sz w:val="28"/>
          <w:szCs w:val="28"/>
        </w:rPr>
        <w:t>Положения изложить в следующей редакции:</w:t>
      </w:r>
    </w:p>
    <w:p w14:paraId="40F1296F" w14:textId="31DB8E05" w:rsidR="00623A89" w:rsidRPr="00B10FCA" w:rsidRDefault="00776EDF" w:rsidP="00B10FCA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FC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23A89" w:rsidRPr="00B10FCA">
        <w:rPr>
          <w:rFonts w:ascii="Times New Roman" w:hAnsi="Times New Roman" w:cs="Times New Roman"/>
          <w:color w:val="000000"/>
          <w:sz w:val="28"/>
          <w:szCs w:val="28"/>
        </w:rPr>
        <w:t>2.4. Периодичность проведение плановых контрольных (надзорных) мероприятий и периодичность проведения обязательных профилактических визитов устанавливается:</w:t>
      </w:r>
    </w:p>
    <w:p w14:paraId="4EE43114" w14:textId="5EBBCADD" w:rsidR="00623A89" w:rsidRPr="00B10FCA" w:rsidRDefault="00623A89" w:rsidP="00B10FCA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FCA">
        <w:rPr>
          <w:rFonts w:ascii="Times New Roman" w:hAnsi="Times New Roman" w:cs="Times New Roman"/>
          <w:color w:val="000000"/>
          <w:sz w:val="28"/>
          <w:szCs w:val="28"/>
        </w:rPr>
        <w:t>1) объектов контроля, отнесенных к категории чрезвычайно высокого риска – не менее одного, но не более двух плановых контрольных (надзорных) мероприятий в год;</w:t>
      </w:r>
    </w:p>
    <w:p w14:paraId="727C54B3" w14:textId="6CCEAF2B" w:rsidR="00623A89" w:rsidRPr="00B10FCA" w:rsidRDefault="00623A89" w:rsidP="00B10FCA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FCA">
        <w:rPr>
          <w:rFonts w:ascii="Times New Roman" w:hAnsi="Times New Roman" w:cs="Times New Roman"/>
          <w:color w:val="000000"/>
          <w:sz w:val="28"/>
          <w:szCs w:val="28"/>
        </w:rPr>
        <w:t>2) объектов контроля, отнесенных к категории высокого риска – одно плановое контрольное (надзорное) мероприятие в два года, либо один обязательный профилактический визит в год;</w:t>
      </w:r>
    </w:p>
    <w:p w14:paraId="20AD242F" w14:textId="319BC059" w:rsidR="00951E2E" w:rsidRPr="00B10FCA" w:rsidRDefault="00951E2E" w:rsidP="00B10FCA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FCA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объектов контроля, отнесенных к категории значительного, среднего или умеренного риска – периодичность проведения обязательных профилактических визитов, в том числе по отдельным видам контроля, определяется Правительством Российской Федерации.</w:t>
      </w:r>
    </w:p>
    <w:p w14:paraId="56DC83CB" w14:textId="07AB61ED" w:rsidR="00951E2E" w:rsidRPr="00B10FCA" w:rsidRDefault="00951E2E" w:rsidP="00B10FCA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FCA">
        <w:rPr>
          <w:rFonts w:ascii="Times New Roman" w:hAnsi="Times New Roman" w:cs="Times New Roman"/>
          <w:color w:val="000000"/>
          <w:sz w:val="28"/>
          <w:szCs w:val="28"/>
        </w:rPr>
        <w:t xml:space="preserve">2.5. </w:t>
      </w:r>
      <w:r w:rsidR="00B13687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B10FCA">
        <w:rPr>
          <w:rFonts w:ascii="Times New Roman" w:hAnsi="Times New Roman" w:cs="Times New Roman"/>
          <w:color w:val="000000"/>
          <w:sz w:val="28"/>
          <w:szCs w:val="28"/>
        </w:rPr>
        <w:t xml:space="preserve"> вправе провести вместо планового контрольного (надзорного) мероприятия, указанного в подпункте 1 пункта 2.4 обязательный профилактический визит.</w:t>
      </w:r>
    </w:p>
    <w:p w14:paraId="0B178097" w14:textId="77777777" w:rsidR="00EF7D0D" w:rsidRPr="00B10FCA" w:rsidRDefault="00951E2E" w:rsidP="00B10FCA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FCA">
        <w:rPr>
          <w:rFonts w:ascii="Times New Roman" w:hAnsi="Times New Roman" w:cs="Times New Roman"/>
          <w:color w:val="000000"/>
          <w:sz w:val="28"/>
          <w:szCs w:val="28"/>
        </w:rPr>
        <w:t xml:space="preserve">Положением о виде контроля с учетом положений </w:t>
      </w:r>
      <w:r w:rsidR="0019183D" w:rsidRPr="00B10FCA">
        <w:rPr>
          <w:rFonts w:ascii="Times New Roman" w:hAnsi="Times New Roman" w:cs="Times New Roman"/>
          <w:color w:val="000000"/>
          <w:sz w:val="28"/>
          <w:szCs w:val="28"/>
        </w:rPr>
        <w:t>пунктов 2.4. и 2.5. устанавливается периодичность проведения плановых контрольных (надзорных) мероприятий, периодичность проведения обязательных профилактических визитов по каждому виду таких мероприятий, визитов для каждой категории риска, а также могут быть установлены сокращенные сроки проведения контрольных (надзорных) мероприятий, особенности содержания контрольных (надзорных) мероприятий, объем представляемых документов, инструментального обследования, проводимых испытаний, экспертиз и экспериментов.</w:t>
      </w:r>
    </w:p>
    <w:p w14:paraId="26CA398F" w14:textId="2F3FF354" w:rsidR="00623A89" w:rsidRDefault="00EF7D0D" w:rsidP="00B10FC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Положением о виде контроля может быть предусмотрено, что плановые контрольные (надзорные) мероприятия, обязательные профилактические визиты, предусмотренные пунктом 2.4, в отношении определенных категорий риска не проводятся.</w:t>
      </w:r>
      <w:r w:rsidR="0019183D" w:rsidRPr="00B10FCA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77DCE31E" w14:textId="77777777" w:rsidR="001740E8" w:rsidRPr="00B10FCA" w:rsidRDefault="001740E8" w:rsidP="00B10FCA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F26E10F" w14:textId="76EDB53B" w:rsidR="004D1B9E" w:rsidRPr="00B10FCA" w:rsidRDefault="004D14E7" w:rsidP="00B10FCA">
      <w:pPr>
        <w:pStyle w:val="Standard"/>
        <w:ind w:firstLine="709"/>
        <w:jc w:val="both"/>
        <w:rPr>
          <w:sz w:val="28"/>
          <w:szCs w:val="28"/>
        </w:rPr>
      </w:pPr>
      <w:r w:rsidRPr="00B10FCA">
        <w:rPr>
          <w:color w:val="000000"/>
          <w:sz w:val="28"/>
          <w:szCs w:val="28"/>
        </w:rPr>
        <w:t xml:space="preserve">1.2. </w:t>
      </w:r>
      <w:r w:rsidR="004D1B9E" w:rsidRPr="00B10FCA">
        <w:rPr>
          <w:color w:val="000000"/>
          <w:sz w:val="28"/>
          <w:szCs w:val="28"/>
        </w:rPr>
        <w:t>Пункт 3.11 Положения изложить в следующей редакции:</w:t>
      </w:r>
    </w:p>
    <w:p w14:paraId="52610B5A" w14:textId="1D53AB56" w:rsidR="004D1B9E" w:rsidRPr="00B10FCA" w:rsidRDefault="00232ED0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Pr="00A04B0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«</w:t>
      </w:r>
      <w:r w:rsidR="00A04B04" w:rsidRPr="00A04B0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3.11. </w:t>
      </w:r>
      <w:r w:rsidR="004D1B9E" w:rsidRPr="00A0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визит проводится в форме профилактической беседы </w:t>
      </w:r>
      <w:r w:rsidR="00A04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 лицом, уполномоченным осуществлять контроль (надзор)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  <w:bookmarkStart w:id="0" w:name="l115"/>
      <w:bookmarkEnd w:id="0"/>
    </w:p>
    <w:p w14:paraId="6FFD60EC" w14:textId="5D47D92D" w:rsidR="004D1B9E" w:rsidRPr="00B10FCA" w:rsidRDefault="00232ED0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  <w:bookmarkStart w:id="1" w:name="l25"/>
      <w:bookmarkStart w:id="2" w:name="l116"/>
      <w:bookmarkEnd w:id="1"/>
      <w:bookmarkEnd w:id="2"/>
    </w:p>
    <w:p w14:paraId="667C26C8" w14:textId="0F34BC0C" w:rsidR="004D1B9E" w:rsidRPr="00B10FCA" w:rsidRDefault="00232ED0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Профилактический визит проводится по инициативе </w:t>
      </w:r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(обязательный профилактический визит) или по инициативе контролируемого лица.</w:t>
      </w:r>
      <w:bookmarkStart w:id="3" w:name="l26"/>
      <w:bookmarkEnd w:id="3"/>
    </w:p>
    <w:p w14:paraId="43E8B9F9" w14:textId="6927EE5B" w:rsidR="004D1B9E" w:rsidRDefault="00232ED0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проведения профилактического визита объекту контроля может быть присвоена публичная оценка уровня соблюдения обязательных требований в</w:t>
      </w:r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частями</w:t>
      </w:r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6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proofErr w:type="gramEnd"/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</w:t>
      </w:r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1B9E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статьи 48 Федерального закона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55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248-ФЗ.»</w:t>
      </w:r>
      <w:r w:rsidR="00622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28F93DA" w14:textId="77777777" w:rsidR="00622B43" w:rsidRPr="00B10FCA" w:rsidRDefault="00622B43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17ED0B" w14:textId="72485338" w:rsidR="004D14E7" w:rsidRPr="001740E8" w:rsidRDefault="004D14E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74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</w:t>
      </w:r>
      <w:r w:rsidR="006E674B" w:rsidRPr="00174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3 </w:t>
      </w:r>
      <w:r w:rsidRPr="00174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</w:t>
      </w:r>
      <w:r w:rsidR="006E674B" w:rsidRPr="00174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174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дополнить пунктами 3.12 и 3.13 следующего содержания:</w:t>
      </w:r>
    </w:p>
    <w:p w14:paraId="11014BFC" w14:textId="286E5E12" w:rsidR="004D14E7" w:rsidRPr="001740E8" w:rsidRDefault="004D14E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40E8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1740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740E8">
        <w:rPr>
          <w:rFonts w:ascii="Times New Roman" w:eastAsia="Times New Roman" w:hAnsi="Times New Roman" w:cs="Times New Roman"/>
          <w:sz w:val="28"/>
          <w:szCs w:val="28"/>
          <w:lang w:eastAsia="ru-RU"/>
        </w:rPr>
        <w:t>3.12</w:t>
      </w:r>
      <w:r w:rsidR="00C355E1" w:rsidRPr="001740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74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4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Обязательный профилактический визит проводится:</w:t>
      </w:r>
      <w:bookmarkStart w:id="4" w:name="l117"/>
      <w:bookmarkEnd w:id="4"/>
    </w:p>
    <w:p w14:paraId="79CCB51F" w14:textId="449D8EF9" w:rsidR="004D14E7" w:rsidRPr="00B10FCA" w:rsidRDefault="00C355E1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40E8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lastRenderedPageBreak/>
        <w:tab/>
      </w:r>
      <w:r w:rsidR="004D14E7" w:rsidRPr="001740E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174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4E7" w:rsidRPr="00174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мероприятий, установленн</w:t>
      </w:r>
      <w:r w:rsidR="00F04B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пунктом 2.4. Положения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bookmarkStart w:id="5" w:name="l27"/>
      <w:bookmarkEnd w:id="5"/>
    </w:p>
    <w:p w14:paraId="3D4D5767" w14:textId="7E99C41C" w:rsidR="004D14E7" w:rsidRPr="00B10FCA" w:rsidRDefault="00C355E1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C355E1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C35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отношении контролируемых лиц, представивших уведомление о начале осуществления отдельных видов предпринимательской деятельности в соответствии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anchor="l158" w:tgtFrame="_blank" w:history="1">
        <w:r w:rsidR="004D14E7" w:rsidRPr="00C355E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8</w:t>
        </w:r>
      </w:hyperlink>
      <w:r w:rsidRPr="00C35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.12.2008 №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Перечень видов предпринимательской деятельности, в отношении которых представляются такие уведомления, утверждается положением о виде контроля. Обязательный профилактический визит в указанном случае проводится не позднее шести месяцев с даты представления такого уведомления;</w:t>
      </w:r>
      <w:bookmarkStart w:id="6" w:name="l118"/>
      <w:bookmarkStart w:id="7" w:name="l28"/>
      <w:bookmarkEnd w:id="6"/>
      <w:bookmarkEnd w:id="7"/>
    </w:p>
    <w:p w14:paraId="5B1EEF0C" w14:textId="0596B637" w:rsidR="004D14E7" w:rsidRPr="00B10FCA" w:rsidRDefault="00C355E1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D14E7" w:rsidRPr="00C355E1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4E7" w:rsidRPr="00C35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наступлении события, указанного в программе проверок, если федеральным законом о виде контроля установлено, что обязательный профилактический визит может быть проведен </w:t>
      </w:r>
      <w:r w:rsidR="006E25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программы проверок;</w:t>
      </w:r>
    </w:p>
    <w:p w14:paraId="154308F0" w14:textId="006C1F15" w:rsidR="004D14E7" w:rsidRPr="00B10FCA" w:rsidRDefault="00C355E1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8" w:name="l120"/>
      <w:bookmarkStart w:id="9" w:name="l30"/>
      <w:bookmarkEnd w:id="8"/>
      <w:bookmarkEnd w:id="9"/>
      <w:r w:rsidR="001155A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06F9F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1155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бязательный профилактический визит не предусматривает отказ контрол</w:t>
      </w:r>
      <w:r w:rsidR="006E25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ируемого лица от его проведения;</w:t>
      </w:r>
    </w:p>
    <w:p w14:paraId="47BA89BF" w14:textId="7AF10840" w:rsidR="004D14E7" w:rsidRPr="00B10FCA" w:rsidRDefault="00C355E1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6E252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5</w:t>
      </w:r>
      <w:r w:rsidR="00206F9F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)</w:t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1155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 обязательного профилактического визита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 лицо, уполномоченное осуществлять контроль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необходимости проводит осмотр, истребование необходимых документов, отбор проб (образцов), инструментальное обследование, испытание, экспертизу</w:t>
      </w:r>
      <w:bookmarkStart w:id="10" w:name="l121"/>
      <w:bookmarkEnd w:id="10"/>
      <w:r w:rsidR="006E25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6115F24" w14:textId="3BF002EF" w:rsidR="004D14E7" w:rsidRPr="00B10FCA" w:rsidRDefault="00BA173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bookmarkStart w:id="11" w:name="l31"/>
      <w:bookmarkStart w:id="12" w:name="l33"/>
      <w:bookmarkEnd w:id="11"/>
      <w:bookmarkEnd w:id="12"/>
      <w:r w:rsidR="006E252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6) с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 проведения обязательного профилактического визита не может превышать десять рабочих дней и может быть продлен на срок, необходимый для п</w:t>
      </w:r>
      <w:r w:rsidR="006E25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роведения экспертизы, испытаний;</w:t>
      </w:r>
    </w:p>
    <w:p w14:paraId="56C0A48A" w14:textId="77777777" w:rsidR="00C61200" w:rsidRDefault="009B722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6E252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7) п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окончании проведения обязательного профилактического визита составляется акт о проведении обязательного профилактического визита (далее также - акт обязательного профилактического визита) в порядке</w:t>
      </w:r>
      <w:r w:rsidR="00C612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AD5F67A" w14:textId="0B63CB45" w:rsidR="00C61200" w:rsidRPr="00C61200" w:rsidRDefault="00C61200" w:rsidP="00C61200">
      <w:pPr>
        <w:widowControl/>
        <w:shd w:val="clear" w:color="auto" w:fill="FEFEFE"/>
        <w:suppressAutoHyphens w:val="0"/>
        <w:autoSpaceDN/>
        <w:spacing w:after="20"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>а) в</w:t>
      </w:r>
      <w:r w:rsidRPr="00C61200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случае отсутствия выявленных нарушений обязательных требований при проведении контрольного (надзорного) мероприятия сведения об этом вносятся в единый реестр контрольных (надзорных)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а) охраняемым законом ценностям;</w:t>
      </w:r>
    </w:p>
    <w:p w14:paraId="7840E8AC" w14:textId="5A0B81A1" w:rsidR="00C61200" w:rsidRPr="00C61200" w:rsidRDefault="00C61200" w:rsidP="00C61200">
      <w:pPr>
        <w:widowControl/>
        <w:shd w:val="clear" w:color="auto" w:fill="FEFEFE"/>
        <w:suppressAutoHyphens w:val="0"/>
        <w:autoSpaceDN/>
        <w:spacing w:after="20"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>б) в</w:t>
      </w:r>
      <w:r w:rsidRPr="00C61200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</w:t>
      </w:r>
    </w:p>
    <w:p w14:paraId="6D2AFE20" w14:textId="0A2DE79E" w:rsidR="00C61200" w:rsidRPr="00C61200" w:rsidRDefault="00C61200" w:rsidP="00C61200">
      <w:pPr>
        <w:widowControl/>
        <w:shd w:val="clear" w:color="auto" w:fill="FEFEFE"/>
        <w:suppressAutoHyphens w:val="0"/>
        <w:autoSpaceDN/>
        <w:spacing w:after="20"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- </w:t>
      </w:r>
      <w:r w:rsidRPr="00C61200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выдать после оформления акта контрольного (надзорного) мероприятия контролируемому лицу предписание об устранении выявленных нарушений обязательных требований с указанием разумных сроков их устранения, а также других мероприятий, предусмотренных федер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альным законом о виде контроля;</w:t>
      </w:r>
    </w:p>
    <w:p w14:paraId="25640458" w14:textId="57492D18" w:rsidR="00C61200" w:rsidRPr="00C61200" w:rsidRDefault="00C61200" w:rsidP="00C61200">
      <w:pPr>
        <w:widowControl/>
        <w:shd w:val="clear" w:color="auto" w:fill="FEFEFE"/>
        <w:suppressAutoHyphens w:val="0"/>
        <w:autoSpaceDN/>
        <w:spacing w:after="20"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lastRenderedPageBreak/>
        <w:tab/>
        <w:t xml:space="preserve">- </w:t>
      </w:r>
      <w:r w:rsidRPr="00C61200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14:paraId="09075B0B" w14:textId="4C7FBAAA" w:rsidR="00C61200" w:rsidRPr="00C61200" w:rsidRDefault="00C61200" w:rsidP="00C61200">
      <w:pPr>
        <w:widowControl/>
        <w:shd w:val="clear" w:color="auto" w:fill="FEFEFE"/>
        <w:suppressAutoHyphens w:val="0"/>
        <w:autoSpaceDN/>
        <w:spacing w:after="20"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- </w:t>
      </w:r>
      <w:r w:rsidRPr="00C61200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15BECB9B" w14:textId="77777777" w:rsidR="00C61200" w:rsidRDefault="00C61200" w:rsidP="00C61200">
      <w:pPr>
        <w:widowControl/>
        <w:shd w:val="clear" w:color="auto" w:fill="FEFEFE"/>
        <w:suppressAutoHyphens w:val="0"/>
        <w:autoSpaceDN/>
        <w:spacing w:after="20"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- </w:t>
      </w:r>
      <w:r w:rsidRPr="00C61200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редусмотрена законодательством;</w:t>
      </w:r>
    </w:p>
    <w:p w14:paraId="7D693A21" w14:textId="08ADCA3B" w:rsidR="00C61200" w:rsidRPr="00C61200" w:rsidRDefault="00C61200" w:rsidP="00C61200">
      <w:pPr>
        <w:widowControl/>
        <w:shd w:val="clear" w:color="auto" w:fill="FEFEFE"/>
        <w:suppressAutoHyphens w:val="0"/>
        <w:autoSpaceDN/>
        <w:spacing w:after="20"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- </w:t>
      </w:r>
      <w:r w:rsidRPr="00C61200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4A10D0FB" w14:textId="41932C7D" w:rsidR="004D14E7" w:rsidRPr="00B10FCA" w:rsidRDefault="009B722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6E252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8) к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онтролируемое лицо или его представитель знакомится с содержанием акта обязательного профилактического визита в порядке, предусмотренном статьей 88 Федерального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248-ФЗ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контрольных (надзорных) мероприятий</w:t>
      </w:r>
      <w:bookmarkStart w:id="13" w:name="l34"/>
      <w:bookmarkEnd w:id="13"/>
      <w:r w:rsidR="006E25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22DF9B1" w14:textId="049BB5A9" w:rsidR="004D14E7" w:rsidRPr="00B10FCA" w:rsidRDefault="009B722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6E252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9) в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 невозможности проведения обязательного профилактического визита и (или) уклонения контролируемого лица от его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должностным лицом, уполномоченным осуществлять контроль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составляется акт о невозможности проведения обязательного профилактического визита в порядке, предусмотренном частью 10 статьи 65 Федерального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248-ФЗ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контрольных (надзорных) мероприятий</w:t>
      </w:r>
      <w:r w:rsidR="006E25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bookmarkStart w:id="14" w:name="l125"/>
      <w:bookmarkEnd w:id="14"/>
    </w:p>
    <w:p w14:paraId="38D099DF" w14:textId="342888F3" w:rsidR="004D14E7" w:rsidRPr="00B10FCA" w:rsidRDefault="009B722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1</w:t>
      </w:r>
      <w:r w:rsidR="006E252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0) в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 невозможности проведения обязательного профилактического визита уполномоченное должностное лицо </w:t>
      </w:r>
      <w:r w:rsidR="00B13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не позднее трех месяцев с даты составления акта о невозможности проведения обязательного профилактического визита принять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решение о повторном проведении обязательного профилактического визита в отношении контролируемого лица</w:t>
      </w:r>
      <w:bookmarkStart w:id="15" w:name="l35"/>
      <w:bookmarkEnd w:id="15"/>
      <w:r w:rsidR="006E25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5ABDE0D" w14:textId="1709EFEE" w:rsidR="004D14E7" w:rsidRPr="00B10FCA" w:rsidRDefault="009B722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1</w:t>
      </w:r>
      <w:r w:rsidR="006E2524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1) п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16" w:name="l126"/>
      <w:bookmarkEnd w:id="16"/>
    </w:p>
    <w:p w14:paraId="1D7261A1" w14:textId="3DF8028F" w:rsidR="004D14E7" w:rsidRPr="00B10FCA" w:rsidRDefault="004D14E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3.13</w:t>
      </w:r>
      <w:r w:rsidR="009B72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Профилактический визит по инициативе контролируемого лица</w:t>
      </w:r>
      <w:bookmarkStart w:id="17" w:name="l36"/>
      <w:bookmarkEnd w:id="17"/>
      <w:r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8182D36" w14:textId="4E03010B" w:rsidR="004D14E7" w:rsidRPr="00B10FCA" w:rsidRDefault="009B722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628B54A5" w14:textId="76F2CB8B" w:rsidR="004D14E7" w:rsidRPr="00B10FCA" w:rsidRDefault="009B722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Контролируемое лицо подает заявление о проведении профилактического визита (далее - заявление) посредством единого портала государственных и муниципальных услуг или регионального портала государственных и муниципальных услуг. </w:t>
      </w:r>
      <w:r w:rsidR="00CE65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  <w:bookmarkStart w:id="18" w:name="l127"/>
      <w:bookmarkStart w:id="19" w:name="l37"/>
      <w:bookmarkEnd w:id="18"/>
      <w:bookmarkEnd w:id="19"/>
    </w:p>
    <w:p w14:paraId="163B2A97" w14:textId="0E04AF2A" w:rsidR="004D14E7" w:rsidRPr="000A439B" w:rsidRDefault="00CE65D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0A439B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3.</w:t>
      </w:r>
      <w:r w:rsidRPr="000A439B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0A4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принятия решения о проведении профилактического визита </w:t>
      </w:r>
      <w:r w:rsidR="006E2524" w:rsidRPr="000A4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4D14E7" w:rsidRPr="000A4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  <w:bookmarkStart w:id="20" w:name="l128"/>
      <w:bookmarkEnd w:id="20"/>
    </w:p>
    <w:p w14:paraId="76DDA4DD" w14:textId="54A56B95" w:rsidR="004D14E7" w:rsidRPr="000A439B" w:rsidRDefault="006E2524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439B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0A439B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4.</w:t>
      </w:r>
      <w:r w:rsidRPr="000A439B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0A4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проведении профилактического визита принимается в следующих случаях:</w:t>
      </w:r>
    </w:p>
    <w:p w14:paraId="300AB376" w14:textId="1AC083A1" w:rsidR="004D14E7" w:rsidRPr="00B10FCA" w:rsidRDefault="006E2524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439B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0A439B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1)</w:t>
      </w:r>
      <w:r w:rsidRPr="000A439B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0A4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контролируемого лица поступило уведомление об отзыве заявления;</w:t>
      </w:r>
      <w:bookmarkStart w:id="21" w:name="l38"/>
      <w:bookmarkEnd w:id="21"/>
    </w:p>
    <w:p w14:paraId="25939567" w14:textId="66867AC6" w:rsidR="004D14E7" w:rsidRPr="00B10FCA" w:rsidRDefault="006E2524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14:paraId="29D75A99" w14:textId="3E498AF5" w:rsidR="004D14E7" w:rsidRPr="00B10FCA" w:rsidRDefault="006E2524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года до даты подачи заявления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 профилактический визит по ранее поданному заявлению;</w:t>
      </w:r>
      <w:bookmarkStart w:id="22" w:name="l129"/>
      <w:bookmarkEnd w:id="22"/>
    </w:p>
    <w:p w14:paraId="45BB72AD" w14:textId="08162566" w:rsidR="004D14E7" w:rsidRPr="00B10FCA" w:rsidRDefault="006E2524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содержит нецензурные либо оскорбительные выражения, угрозы жизни, здоровью и имуществу должностных 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уполномоченных осуществлять контроль (надзор)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членов их семей.</w:t>
      </w:r>
      <w:bookmarkStart w:id="23" w:name="l39"/>
      <w:bookmarkEnd w:id="23"/>
    </w:p>
    <w:p w14:paraId="432B418C" w14:textId="56FF7058" w:rsidR="004D14E7" w:rsidRPr="00B10FCA" w:rsidRDefault="006E2524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об отказе в проведении профилактического визита может быть обжаловано контролируемым лицом в порядке, установленном Федеральным законом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7E6482" w14:textId="507A1B18" w:rsidR="004D14E7" w:rsidRPr="00B10FCA" w:rsidRDefault="00E966A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Контролируемое лицо вправе отозвать заявление либо направить отказ от проведения профилактического визита, уведомив об этом контрольный (надзорный) орган не позднее чем за пять рабочих дней до даты его проведения.</w:t>
      </w:r>
      <w:bookmarkStart w:id="24" w:name="l130"/>
      <w:bookmarkEnd w:id="24"/>
    </w:p>
    <w:p w14:paraId="24E2C876" w14:textId="5A7CEC24" w:rsidR="004D14E7" w:rsidRPr="00B10FCA" w:rsidRDefault="00E966A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профилактического визита при согласии контролируемого лица инспектор проводит отбор проб (образцов), инструментальное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обследование, испытание.</w:t>
      </w:r>
      <w:bookmarkStart w:id="25" w:name="l40"/>
      <w:bookmarkEnd w:id="25"/>
    </w:p>
    <w:p w14:paraId="2B312CD0" w14:textId="2A709012" w:rsidR="004D14E7" w:rsidRPr="00B10FCA" w:rsidRDefault="00E966A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азъяснения и рекомендации, полученные контролируемым лицом в ходе профилактического визита, носят рекомендательный характер.</w:t>
      </w:r>
    </w:p>
    <w:p w14:paraId="1890E827" w14:textId="16FE97AB" w:rsidR="004D14E7" w:rsidRPr="00B10FCA" w:rsidRDefault="00E966A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14:paraId="0A26E9AD" w14:textId="22E8637D" w:rsidR="004D14E7" w:rsidRDefault="00E966A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ab/>
      </w:r>
      <w:r w:rsidR="004D14E7" w:rsidRPr="00B10FCA"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  <w:t xml:space="preserve"> 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 лицо, уполномоченное осуществлять контроль (надзор)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незамедлительно направляет информацию об этом уполномоченному должностному лицу </w:t>
      </w:r>
      <w:r w:rsidR="00B13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4D14E7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принятия решения о проведении контрольных (надзорных) мероприятий."</w:t>
      </w:r>
      <w:bookmarkStart w:id="26" w:name="l131"/>
      <w:bookmarkStart w:id="27" w:name="l41"/>
      <w:bookmarkEnd w:id="26"/>
      <w:bookmarkEnd w:id="27"/>
    </w:p>
    <w:p w14:paraId="44777A35" w14:textId="77777777" w:rsidR="000A439B" w:rsidRPr="00B10FCA" w:rsidRDefault="000A439B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1E94D4" w14:textId="483D885A" w:rsidR="006E674B" w:rsidRPr="00B10FCA" w:rsidRDefault="00E966A7" w:rsidP="00B10FCA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6E674B" w:rsidRPr="00B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Пункт 4.6. Положения изложить в следующей редакции:</w:t>
      </w:r>
    </w:p>
    <w:p w14:paraId="0242F578" w14:textId="7C2568CE" w:rsidR="006E674B" w:rsidRPr="00B10FCA" w:rsidRDefault="006E674B" w:rsidP="00B10FCA">
      <w:pPr>
        <w:pStyle w:val="a9"/>
        <w:shd w:val="clear" w:color="auto" w:fill="FEFEFE"/>
        <w:spacing w:before="0" w:after="0"/>
        <w:jc w:val="both"/>
        <w:rPr>
          <w:color w:val="020C22"/>
          <w:kern w:val="0"/>
          <w:sz w:val="28"/>
          <w:szCs w:val="28"/>
        </w:rPr>
      </w:pPr>
      <w:r w:rsidRPr="00B10FCA">
        <w:rPr>
          <w:color w:val="000000"/>
          <w:sz w:val="28"/>
          <w:szCs w:val="28"/>
        </w:rPr>
        <w:tab/>
        <w:t>«</w:t>
      </w:r>
      <w:r w:rsidRPr="00B10FCA">
        <w:rPr>
          <w:color w:val="020C22"/>
          <w:kern w:val="0"/>
          <w:sz w:val="28"/>
          <w:szCs w:val="28"/>
        </w:rPr>
        <w:t>4.6.</w:t>
      </w:r>
      <w:r w:rsidR="00E966A7">
        <w:rPr>
          <w:color w:val="020C22"/>
          <w:kern w:val="0"/>
          <w:sz w:val="28"/>
          <w:szCs w:val="28"/>
        </w:rPr>
        <w:t xml:space="preserve"> </w:t>
      </w:r>
      <w:r w:rsidRPr="00B10FCA">
        <w:rPr>
          <w:color w:val="020C22"/>
          <w:kern w:val="0"/>
          <w:sz w:val="28"/>
          <w:szCs w:val="28"/>
        </w:rPr>
        <w:t>Основанием для проведения контрольных (надзорных) мероприятий, за исключением случаев, указанных в подпункте 2 настоящего пункта, может быть:</w:t>
      </w:r>
    </w:p>
    <w:p w14:paraId="5DCFB47D" w14:textId="69827D71" w:rsidR="006E674B" w:rsidRPr="006E674B" w:rsidRDefault="005F3130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</w:t>
      </w:r>
      <w:r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наличие у </w:t>
      </w:r>
      <w:r w:rsidR="00B13687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администрации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сведений о причинении вреда (ущерба) или об угрозе причинения вреда (ущерба) охраняемым законом ценностя</w:t>
      </w:r>
      <w:r w:rsidR="006E674B" w:rsidRPr="00B10FCA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м с учетом положений статьи 60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Федерального закона</w:t>
      </w:r>
      <w:r w:rsidR="006E674B" w:rsidRPr="00B10FCA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№ 248-ФЗ);</w:t>
      </w:r>
    </w:p>
    <w:p w14:paraId="044C0C96" w14:textId="014E7EDF" w:rsidR="006E674B" w:rsidRPr="006E674B" w:rsidRDefault="005F3130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2)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наступление сроков проведения контрольных (надзорных) мероприятий, включенных в план проведения контрольных (надзорных) мероприятий;</w:t>
      </w:r>
    </w:p>
    <w:p w14:paraId="748B938E" w14:textId="59CED447" w:rsidR="006E674B" w:rsidRPr="006E674B" w:rsidRDefault="005F3130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3)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поручение Президента Российской Федерации, поручение Правительства Российской Федерации 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Федерации) о проведении контрольных (надзорных) мероприятий в отношении конкретных контролируемых лиц; </w:t>
      </w:r>
    </w:p>
    <w:p w14:paraId="29A8B037" w14:textId="4D7317CC" w:rsidR="006E674B" w:rsidRPr="006E674B" w:rsidRDefault="005F3130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477CEABF" w14:textId="4304300C" w:rsidR="006E674B" w:rsidRPr="006E674B" w:rsidRDefault="005F3130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>5) и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стечение срока исполнения решения </w:t>
      </w:r>
      <w:r w:rsidR="00B13687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администрации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об устранении выявленного нарушения обязательных требований - в случаях, установленных частью 1 статьи 95 Федерального закона</w:t>
      </w:r>
      <w:r w:rsidR="006E674B" w:rsidRPr="00B10FCA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№ 248-ФЗ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;</w:t>
      </w:r>
    </w:p>
    <w:p w14:paraId="1E468724" w14:textId="2231AF49" w:rsidR="006E674B" w:rsidRPr="006E674B" w:rsidRDefault="005F3130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6)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</w:t>
      </w:r>
    </w:p>
    <w:p w14:paraId="12BB3D2F" w14:textId="12666A4E" w:rsidR="006E674B" w:rsidRPr="006E674B" w:rsidRDefault="005F3130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7)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 </w:t>
      </w:r>
    </w:p>
    <w:p w14:paraId="3426E408" w14:textId="44F5ADB9" w:rsidR="006E674B" w:rsidRPr="006E674B" w:rsidRDefault="005F3130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8)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наличие у </w:t>
      </w:r>
      <w:r w:rsidR="00B13687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администрации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26.12.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2008 № 294-ФЗ "О защите прав юридических лиц и индивидуальных предпринимателей при осуществлении государственного контроля (надзора) и муниципального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lastRenderedPageBreak/>
        <w:t>контроля", в случае, если представление такого уведомления является обязательным, или без лицензии, предусмотренной для видов деятельности, указанных в пунктах 6-91, 11, 12, 14-17, 19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-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21, 24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-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31, 34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-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36, 39, 40, 42-55 и 59 части 1 ст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атьи 12 Федерального закона от </w:t>
      </w:r>
      <w:r w:rsidR="00CC5787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04.05.2011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№ 99-ФЗ "О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лицензировании отдельных видов деятельности",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 </w:t>
      </w:r>
    </w:p>
    <w:p w14:paraId="5306C3F9" w14:textId="5D6DD7AF" w:rsidR="006E674B" w:rsidRDefault="001740E8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9)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</w:t>
      </w:r>
      <w:r w:rsidR="006E674B" w:rsidRPr="006E674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уклонение контролируемого лица от проведения обязател</w:t>
      </w:r>
      <w:r w:rsidR="006E674B" w:rsidRPr="00B10FCA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ьного профилактического визита.».</w:t>
      </w:r>
    </w:p>
    <w:p w14:paraId="68B11ED7" w14:textId="77777777" w:rsidR="000A439B" w:rsidRPr="00B10FCA" w:rsidRDefault="000A439B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</w:p>
    <w:p w14:paraId="38CADEBA" w14:textId="190A8528" w:rsidR="00295A05" w:rsidRPr="00B10FCA" w:rsidRDefault="001740E8" w:rsidP="00B10FCA">
      <w:pPr>
        <w:pStyle w:val="a9"/>
        <w:shd w:val="clear" w:color="auto" w:fill="FEFEFE"/>
        <w:spacing w:before="0" w:after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ab/>
        <w:t xml:space="preserve">1.5. </w:t>
      </w:r>
      <w:r w:rsidR="00295A05" w:rsidRPr="00B10FCA">
        <w:rPr>
          <w:color w:val="020C22"/>
          <w:sz w:val="28"/>
          <w:szCs w:val="28"/>
        </w:rPr>
        <w:t>Пункт 4.23 Положения изложить в следующей редакции:</w:t>
      </w:r>
    </w:p>
    <w:p w14:paraId="1C6CD4EF" w14:textId="111378A4" w:rsidR="00295A05" w:rsidRPr="00B10FCA" w:rsidRDefault="00295A05" w:rsidP="00B10FCA">
      <w:pPr>
        <w:pStyle w:val="a9"/>
        <w:shd w:val="clear" w:color="auto" w:fill="FEFEFE"/>
        <w:spacing w:before="0" w:after="0"/>
        <w:jc w:val="both"/>
        <w:rPr>
          <w:color w:val="020C22"/>
          <w:sz w:val="28"/>
          <w:szCs w:val="28"/>
        </w:rPr>
      </w:pPr>
      <w:r w:rsidRPr="00B10FCA">
        <w:rPr>
          <w:color w:val="020C22"/>
          <w:sz w:val="28"/>
          <w:szCs w:val="28"/>
        </w:rPr>
        <w:tab/>
        <w:t>«4.23. В случае выявления при проведении контрольного (надзорного) мероприятия нарушений обязательных требований администраци</w:t>
      </w:r>
      <w:r w:rsidR="00CC5787">
        <w:rPr>
          <w:color w:val="020C22"/>
          <w:sz w:val="28"/>
          <w:szCs w:val="28"/>
        </w:rPr>
        <w:t>и</w:t>
      </w:r>
      <w:r w:rsidRPr="00B10FCA">
        <w:rPr>
          <w:color w:val="020C22"/>
          <w:sz w:val="28"/>
          <w:szCs w:val="28"/>
        </w:rPr>
        <w:t xml:space="preserve"> (должностн</w:t>
      </w:r>
      <w:r w:rsidR="00CC5787">
        <w:rPr>
          <w:color w:val="020C22"/>
          <w:sz w:val="28"/>
          <w:szCs w:val="28"/>
        </w:rPr>
        <w:t>ым</w:t>
      </w:r>
      <w:r w:rsidRPr="00B10FCA">
        <w:rPr>
          <w:color w:val="020C22"/>
          <w:sz w:val="28"/>
          <w:szCs w:val="28"/>
        </w:rPr>
        <w:t xml:space="preserve"> лицо</w:t>
      </w:r>
      <w:r w:rsidR="00CC5787">
        <w:rPr>
          <w:color w:val="020C22"/>
          <w:sz w:val="28"/>
          <w:szCs w:val="28"/>
        </w:rPr>
        <w:t>м</w:t>
      </w:r>
      <w:r w:rsidRPr="00B10FCA">
        <w:rPr>
          <w:color w:val="020C22"/>
          <w:sz w:val="28"/>
          <w:szCs w:val="28"/>
        </w:rPr>
        <w:t>, уполномоченн</w:t>
      </w:r>
      <w:r w:rsidR="00CC5787">
        <w:rPr>
          <w:color w:val="020C22"/>
          <w:sz w:val="28"/>
          <w:szCs w:val="28"/>
        </w:rPr>
        <w:t>ым</w:t>
      </w:r>
      <w:r w:rsidRPr="00B10FCA">
        <w:rPr>
          <w:color w:val="020C22"/>
          <w:sz w:val="28"/>
          <w:szCs w:val="28"/>
        </w:rPr>
        <w:t xml:space="preserve"> осуществлять контроль) в пределах полномочий, предусмотренных законодательством Российской Федерации, обязан:</w:t>
      </w:r>
    </w:p>
    <w:p w14:paraId="1631A3BA" w14:textId="661B4A00" w:rsidR="00295A05" w:rsidRPr="00B10FCA" w:rsidRDefault="001740E8" w:rsidP="00B10FCA">
      <w:pPr>
        <w:pStyle w:val="a9"/>
        <w:shd w:val="clear" w:color="auto" w:fill="FEFEFE"/>
        <w:spacing w:before="0" w:after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ab/>
      </w:r>
      <w:r w:rsidR="00295A05" w:rsidRPr="00B10FCA">
        <w:rPr>
          <w:color w:val="020C22"/>
          <w:sz w:val="28"/>
          <w:szCs w:val="28"/>
        </w:rPr>
        <w:t>1)</w:t>
      </w:r>
      <w:r>
        <w:rPr>
          <w:color w:val="020C22"/>
          <w:sz w:val="28"/>
          <w:szCs w:val="28"/>
        </w:rPr>
        <w:t xml:space="preserve"> </w:t>
      </w:r>
      <w:r w:rsidR="00295A05" w:rsidRPr="00B10FCA">
        <w:rPr>
          <w:color w:val="020C22"/>
          <w:sz w:val="28"/>
          <w:szCs w:val="28"/>
        </w:rPr>
        <w:t>выдать после оформления акта контрольного (надзорного) мероприятия контролируемому лицу предписание об устранении выявленных нарушений</w:t>
      </w:r>
      <w:r>
        <w:rPr>
          <w:color w:val="020C22"/>
          <w:sz w:val="28"/>
          <w:szCs w:val="28"/>
        </w:rPr>
        <w:t xml:space="preserve"> </w:t>
      </w:r>
      <w:r w:rsidR="00295A05" w:rsidRPr="00B10FCA">
        <w:rPr>
          <w:color w:val="020C22"/>
          <w:sz w:val="28"/>
          <w:szCs w:val="28"/>
        </w:rPr>
        <w:t>обязательных требований</w:t>
      </w:r>
      <w:r>
        <w:rPr>
          <w:color w:val="020C22"/>
          <w:sz w:val="28"/>
          <w:szCs w:val="28"/>
        </w:rPr>
        <w:t xml:space="preserve"> </w:t>
      </w:r>
      <w:r w:rsidR="00295A05" w:rsidRPr="00B10FCA">
        <w:rPr>
          <w:color w:val="020C22"/>
          <w:sz w:val="28"/>
          <w:szCs w:val="28"/>
        </w:rPr>
        <w:t>с указанием разумных сроков их устранения, а также других мероприятий, предусмотренных федеральным законом о виде контроля; </w:t>
      </w:r>
    </w:p>
    <w:p w14:paraId="0962D451" w14:textId="676EC342" w:rsidR="00295A05" w:rsidRPr="00B10FCA" w:rsidRDefault="001740E8" w:rsidP="00B10FCA">
      <w:pPr>
        <w:pStyle w:val="a9"/>
        <w:shd w:val="clear" w:color="auto" w:fill="FEFEFE"/>
        <w:spacing w:before="0" w:after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ab/>
        <w:t xml:space="preserve">2) </w:t>
      </w:r>
      <w:r w:rsidR="00295A05" w:rsidRPr="00B10FCA">
        <w:rPr>
          <w:color w:val="020C22"/>
          <w:sz w:val="28"/>
          <w:szCs w:val="28"/>
        </w:rPr>
        <w:t>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14:paraId="2F77CE51" w14:textId="21A193A4" w:rsidR="00295A05" w:rsidRPr="00B10FCA" w:rsidRDefault="001740E8" w:rsidP="00B10FCA">
      <w:pPr>
        <w:pStyle w:val="a9"/>
        <w:shd w:val="clear" w:color="auto" w:fill="FEFEFE"/>
        <w:spacing w:before="0" w:after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ab/>
      </w:r>
      <w:r w:rsidR="00295A05" w:rsidRPr="00B10FCA">
        <w:rPr>
          <w:color w:val="020C22"/>
          <w:sz w:val="28"/>
          <w:szCs w:val="28"/>
        </w:rPr>
        <w:t>3)</w:t>
      </w:r>
      <w:r>
        <w:rPr>
          <w:color w:val="020C22"/>
          <w:sz w:val="28"/>
          <w:szCs w:val="28"/>
        </w:rPr>
        <w:t xml:space="preserve"> </w:t>
      </w:r>
      <w:r w:rsidR="00295A05" w:rsidRPr="00B10FCA">
        <w:rPr>
          <w:color w:val="020C22"/>
          <w:sz w:val="28"/>
          <w:szCs w:val="28"/>
        </w:rPr>
        <w:t xml:space="preserve">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</w:t>
      </w:r>
      <w:r w:rsidR="00295A05" w:rsidRPr="00B10FCA">
        <w:rPr>
          <w:color w:val="020C22"/>
          <w:sz w:val="28"/>
          <w:szCs w:val="28"/>
        </w:rPr>
        <w:lastRenderedPageBreak/>
        <w:t>меры по привлечению виновных лиц к установленной законом ответственности;</w:t>
      </w:r>
    </w:p>
    <w:p w14:paraId="494B2820" w14:textId="16911128" w:rsidR="00322AB3" w:rsidRPr="00B10FCA" w:rsidRDefault="00295A05" w:rsidP="00B10FCA">
      <w:pPr>
        <w:pStyle w:val="a9"/>
        <w:shd w:val="clear" w:color="auto" w:fill="FEFEFE"/>
        <w:spacing w:before="0" w:after="0"/>
        <w:jc w:val="both"/>
        <w:rPr>
          <w:color w:val="020C22"/>
          <w:sz w:val="28"/>
          <w:szCs w:val="28"/>
        </w:rPr>
      </w:pPr>
      <w:r w:rsidRPr="00B10FCA">
        <w:rPr>
          <w:color w:val="020C22"/>
          <w:sz w:val="28"/>
          <w:szCs w:val="28"/>
        </w:rPr>
        <w:tab/>
        <w:t>4)</w:t>
      </w:r>
      <w:r w:rsidR="001740E8">
        <w:rPr>
          <w:color w:val="020C22"/>
          <w:sz w:val="28"/>
          <w:szCs w:val="28"/>
        </w:rPr>
        <w:t xml:space="preserve"> </w:t>
      </w:r>
      <w:r w:rsidRPr="00B10FCA">
        <w:rPr>
          <w:color w:val="020C22"/>
          <w:sz w:val="28"/>
          <w:szCs w:val="28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</w:t>
      </w:r>
      <w:r w:rsidR="001740E8">
        <w:rPr>
          <w:color w:val="020C22"/>
          <w:sz w:val="28"/>
          <w:szCs w:val="28"/>
        </w:rPr>
        <w:t>едусмотрена законодательством;</w:t>
      </w:r>
    </w:p>
    <w:p w14:paraId="7CD9580B" w14:textId="32189751" w:rsidR="00295A05" w:rsidRDefault="001740E8" w:rsidP="00B10FCA">
      <w:pPr>
        <w:pStyle w:val="a9"/>
        <w:shd w:val="clear" w:color="auto" w:fill="FEFEFE"/>
        <w:spacing w:before="0" w:after="0"/>
        <w:jc w:val="both"/>
        <w:rPr>
          <w:color w:val="020C22"/>
          <w:sz w:val="28"/>
          <w:szCs w:val="28"/>
        </w:rPr>
      </w:pPr>
      <w:r>
        <w:rPr>
          <w:color w:val="020C22"/>
          <w:sz w:val="28"/>
          <w:szCs w:val="28"/>
        </w:rPr>
        <w:tab/>
        <w:t xml:space="preserve">5) </w:t>
      </w:r>
      <w:r w:rsidR="00295A05" w:rsidRPr="00B10FCA">
        <w:rPr>
          <w:color w:val="020C22"/>
          <w:sz w:val="28"/>
          <w:szCs w:val="28"/>
        </w:rPr>
        <w:t>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ценностям.».</w:t>
      </w:r>
    </w:p>
    <w:p w14:paraId="6DF8FE3C" w14:textId="77777777" w:rsidR="000A439B" w:rsidRPr="00B10FCA" w:rsidRDefault="000A439B" w:rsidP="00B10FCA">
      <w:pPr>
        <w:pStyle w:val="a9"/>
        <w:shd w:val="clear" w:color="auto" w:fill="FEFEFE"/>
        <w:spacing w:before="0" w:after="0"/>
        <w:jc w:val="both"/>
        <w:rPr>
          <w:color w:val="020C22"/>
          <w:sz w:val="28"/>
          <w:szCs w:val="28"/>
        </w:rPr>
      </w:pPr>
    </w:p>
    <w:p w14:paraId="281A54B8" w14:textId="4859752C" w:rsidR="00322AB3" w:rsidRPr="00B10FCA" w:rsidRDefault="00322AB3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</w:r>
      <w:r w:rsidR="001740E8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1.6. </w:t>
      </w:r>
      <w:r w:rsidRPr="00B10FCA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Пункт 5.2 Положения изложить в следующей редакции:</w:t>
      </w:r>
    </w:p>
    <w:p w14:paraId="66CC9CB2" w14:textId="2633E40A" w:rsidR="00322AB3" w:rsidRPr="00322AB3" w:rsidRDefault="00322AB3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«5.2. </w:t>
      </w:r>
      <w:r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14:paraId="52A44E60" w14:textId="78336225" w:rsidR="00322AB3" w:rsidRPr="00322AB3" w:rsidRDefault="001740E8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</w:r>
      <w:r w:rsidR="000A439B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1) </w:t>
      </w:r>
      <w:r w:rsidR="00322AB3"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решений о проведении контрольных (надзорных) мероприятий</w:t>
      </w:r>
      <w:r w:rsidR="00143471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</w:t>
      </w:r>
      <w:r w:rsidR="00322AB3"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и обязательных профилактических визитов;</w:t>
      </w:r>
    </w:p>
    <w:p w14:paraId="045FA06E" w14:textId="202D3192" w:rsidR="00322AB3" w:rsidRPr="00322AB3" w:rsidRDefault="000A439B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2) </w:t>
      </w:r>
      <w:r w:rsidR="00322AB3"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актов контрольных (надзорных) мероприятий</w:t>
      </w:r>
      <w:r w:rsidR="00143471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 </w:t>
      </w:r>
      <w:r w:rsidR="00322AB3"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и обязательных профилактических визитов, предписаний об у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странении выявленных нарушений;</w:t>
      </w:r>
    </w:p>
    <w:p w14:paraId="320E8B8D" w14:textId="0B3C2451" w:rsidR="00322AB3" w:rsidRPr="00322AB3" w:rsidRDefault="000A439B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3) </w:t>
      </w:r>
      <w:r w:rsidR="00322AB3"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действий (бездействия) должностных лиц контрольного (надзорного) органа в рамках контрольных (надзорных) мероприятий и обязате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льных профилактических визитов;</w:t>
      </w:r>
    </w:p>
    <w:p w14:paraId="730C6647" w14:textId="6644267F" w:rsidR="00322AB3" w:rsidRPr="00322AB3" w:rsidRDefault="000A439B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4) </w:t>
      </w:r>
      <w:r w:rsidR="00322AB3"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решений об отнесении объектов контроля к с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оответствующей категории риска;</w:t>
      </w:r>
    </w:p>
    <w:p w14:paraId="3DBCABA0" w14:textId="0F904C98" w:rsidR="00322AB3" w:rsidRPr="00322AB3" w:rsidRDefault="000A439B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5) </w:t>
      </w:r>
      <w:r w:rsidR="00322AB3"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 xml:space="preserve">решений об отказе в проведении обязательных профилактических визитов по </w:t>
      </w: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заявлениям контролируемых лиц;</w:t>
      </w:r>
    </w:p>
    <w:p w14:paraId="0A110074" w14:textId="2F100207" w:rsidR="00322AB3" w:rsidRPr="00322AB3" w:rsidRDefault="000A439B" w:rsidP="00B10FCA">
      <w:pPr>
        <w:widowControl/>
        <w:shd w:val="clear" w:color="auto" w:fill="FEFEFE"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ab/>
        <w:t xml:space="preserve">6) </w:t>
      </w:r>
      <w:r w:rsidR="00322AB3" w:rsidRPr="00322AB3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</w:t>
      </w:r>
      <w:r w:rsidR="001740E8">
        <w:rPr>
          <w:rFonts w:ascii="Times New Roman" w:eastAsia="Times New Roman" w:hAnsi="Times New Roman" w:cs="Times New Roman"/>
          <w:color w:val="020C22"/>
          <w:kern w:val="0"/>
          <w:sz w:val="28"/>
          <w:szCs w:val="28"/>
          <w:lang w:eastAsia="ru-RU"/>
        </w:rPr>
        <w:t>емых лиц или объектов контроля.»</w:t>
      </w:r>
    </w:p>
    <w:p w14:paraId="6765403A" w14:textId="77777777" w:rsidR="00B10FCA" w:rsidRPr="00B10FCA" w:rsidRDefault="00B10FCA" w:rsidP="00B10F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F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B10FCA">
        <w:rPr>
          <w:rFonts w:ascii="Times New Roman" w:hAnsi="Times New Roman" w:cs="Times New Roman"/>
          <w:sz w:val="28"/>
          <w:szCs w:val="28"/>
          <w:lang w:eastAsia="zh-CN" w:bidi="hi-IN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«Интернет».</w:t>
      </w:r>
    </w:p>
    <w:p w14:paraId="325DEB48" w14:textId="77777777" w:rsidR="00B10FCA" w:rsidRPr="00B10FCA" w:rsidRDefault="00B10FCA" w:rsidP="00B10FC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FCA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Решение вступает в силу после его официального опубликования (обнародования).</w:t>
      </w:r>
    </w:p>
    <w:p w14:paraId="5817E672" w14:textId="77777777" w:rsidR="00B10FCA" w:rsidRPr="00B10FCA" w:rsidRDefault="00B10FCA" w:rsidP="00B10F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5A91BF" w14:textId="77777777" w:rsidR="00B10FCA" w:rsidRPr="00B10FCA" w:rsidRDefault="00B10FCA" w:rsidP="000A439B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10FCA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Pr="00B10FCA">
        <w:rPr>
          <w:rFonts w:ascii="Times New Roman" w:hAnsi="Times New Roman" w:cs="Times New Roman"/>
          <w:sz w:val="28"/>
          <w:szCs w:val="28"/>
        </w:rPr>
        <w:tab/>
      </w:r>
      <w:r w:rsidRPr="00B10FCA">
        <w:rPr>
          <w:rFonts w:ascii="Times New Roman" w:hAnsi="Times New Roman" w:cs="Times New Roman"/>
          <w:sz w:val="28"/>
          <w:szCs w:val="28"/>
        </w:rPr>
        <w:tab/>
      </w:r>
      <w:r w:rsidRPr="00B10FCA">
        <w:rPr>
          <w:rFonts w:ascii="Times New Roman" w:hAnsi="Times New Roman" w:cs="Times New Roman"/>
          <w:sz w:val="28"/>
          <w:szCs w:val="28"/>
        </w:rPr>
        <w:tab/>
      </w:r>
      <w:r w:rsidRPr="00B10FCA">
        <w:rPr>
          <w:rFonts w:ascii="Times New Roman" w:hAnsi="Times New Roman" w:cs="Times New Roman"/>
          <w:sz w:val="28"/>
          <w:szCs w:val="28"/>
        </w:rPr>
        <w:tab/>
      </w:r>
      <w:r w:rsidRPr="00B10FCA">
        <w:rPr>
          <w:rFonts w:ascii="Times New Roman" w:hAnsi="Times New Roman" w:cs="Times New Roman"/>
          <w:sz w:val="28"/>
          <w:szCs w:val="28"/>
        </w:rPr>
        <w:tab/>
        <w:t xml:space="preserve">           О.А. </w:t>
      </w:r>
      <w:proofErr w:type="spellStart"/>
      <w:r w:rsidRPr="00B10FCA">
        <w:rPr>
          <w:rFonts w:ascii="Times New Roman" w:hAnsi="Times New Roman" w:cs="Times New Roman"/>
          <w:sz w:val="28"/>
          <w:szCs w:val="28"/>
        </w:rPr>
        <w:t>Жуган</w:t>
      </w:r>
      <w:proofErr w:type="spellEnd"/>
    </w:p>
    <w:p w14:paraId="54962553" w14:textId="77777777" w:rsidR="00B10FCA" w:rsidRPr="00B10FCA" w:rsidRDefault="00B10FCA" w:rsidP="000A439B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F22D24C" w14:textId="5EDA0EED" w:rsidR="00B10FCA" w:rsidRPr="00B10FCA" w:rsidRDefault="00B10FCA" w:rsidP="000A439B">
      <w:pPr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FCA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B10FCA">
        <w:rPr>
          <w:rFonts w:ascii="Times New Roman" w:hAnsi="Times New Roman" w:cs="Times New Roman"/>
          <w:sz w:val="28"/>
          <w:szCs w:val="28"/>
        </w:rPr>
        <w:tab/>
      </w:r>
      <w:r w:rsidRPr="00B10FCA">
        <w:rPr>
          <w:rFonts w:ascii="Times New Roman" w:hAnsi="Times New Roman" w:cs="Times New Roman"/>
          <w:sz w:val="28"/>
          <w:szCs w:val="28"/>
        </w:rPr>
        <w:tab/>
      </w:r>
      <w:r w:rsidRPr="00B10FCA">
        <w:rPr>
          <w:rFonts w:ascii="Times New Roman" w:hAnsi="Times New Roman" w:cs="Times New Roman"/>
          <w:sz w:val="28"/>
          <w:szCs w:val="28"/>
        </w:rPr>
        <w:tab/>
      </w:r>
      <w:r w:rsidRPr="00B10FCA">
        <w:rPr>
          <w:rFonts w:ascii="Times New Roman" w:hAnsi="Times New Roman" w:cs="Times New Roman"/>
          <w:sz w:val="28"/>
          <w:szCs w:val="28"/>
        </w:rPr>
        <w:tab/>
      </w:r>
      <w:r w:rsidRPr="00B10FC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B10FCA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87FDD">
        <w:rPr>
          <w:rFonts w:ascii="Times New Roman" w:hAnsi="Times New Roman" w:cs="Times New Roman"/>
          <w:sz w:val="28"/>
          <w:szCs w:val="28"/>
        </w:rPr>
        <w:t xml:space="preserve"> </w:t>
      </w:r>
      <w:bookmarkStart w:id="28" w:name="_GoBack"/>
      <w:bookmarkEnd w:id="28"/>
      <w:r w:rsidRPr="00B10FCA">
        <w:rPr>
          <w:rFonts w:ascii="Times New Roman" w:hAnsi="Times New Roman" w:cs="Times New Roman"/>
          <w:sz w:val="28"/>
          <w:szCs w:val="28"/>
        </w:rPr>
        <w:t xml:space="preserve">  И.М. </w:t>
      </w:r>
      <w:proofErr w:type="spellStart"/>
      <w:r w:rsidRPr="00B10FCA">
        <w:rPr>
          <w:rFonts w:ascii="Times New Roman" w:hAnsi="Times New Roman" w:cs="Times New Roman"/>
          <w:sz w:val="28"/>
          <w:szCs w:val="28"/>
        </w:rPr>
        <w:t>Байдакова</w:t>
      </w:r>
      <w:proofErr w:type="spellEnd"/>
    </w:p>
    <w:sectPr w:rsidR="00B10FCA" w:rsidRPr="00B10FCA" w:rsidSect="006334B2">
      <w:headerReference w:type="even" r:id="rId8"/>
      <w:headerReference w:type="default" r:id="rId9"/>
      <w:pgSz w:w="11906" w:h="16838"/>
      <w:pgMar w:top="1134" w:right="567" w:bottom="567" w:left="1985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B1502" w14:textId="77777777" w:rsidR="003B328B" w:rsidRDefault="003B328B">
      <w:r>
        <w:separator/>
      </w:r>
    </w:p>
  </w:endnote>
  <w:endnote w:type="continuationSeparator" w:id="0">
    <w:p w14:paraId="10569E56" w14:textId="77777777" w:rsidR="003B328B" w:rsidRDefault="003B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A4D65" w14:textId="77777777" w:rsidR="003B328B" w:rsidRDefault="003B328B">
      <w:r>
        <w:rPr>
          <w:color w:val="000000"/>
        </w:rPr>
        <w:separator/>
      </w:r>
    </w:p>
  </w:footnote>
  <w:footnote w:type="continuationSeparator" w:id="0">
    <w:p w14:paraId="5F307FB7" w14:textId="77777777" w:rsidR="003B328B" w:rsidRDefault="003B32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29DCB" w14:textId="77777777" w:rsidR="00567670" w:rsidRDefault="00F87FD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D6E82" w14:textId="77777777" w:rsidR="00567670" w:rsidRDefault="00F87FD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2507B"/>
    <w:multiLevelType w:val="multilevel"/>
    <w:tmpl w:val="7D7EA736"/>
    <w:styleLink w:val="WWNum1"/>
    <w:lvl w:ilvl="0">
      <w:start w:val="1"/>
      <w:numFmt w:val="decimal"/>
      <w:lvlText w:val="%1."/>
      <w:lvlJc w:val="left"/>
      <w:pPr>
        <w:ind w:left="2784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3646" w:hanging="360"/>
      </w:pPr>
    </w:lvl>
    <w:lvl w:ilvl="2">
      <w:start w:val="1"/>
      <w:numFmt w:val="lowerRoman"/>
      <w:lvlText w:val="%1.%2.%3."/>
      <w:lvlJc w:val="right"/>
      <w:pPr>
        <w:ind w:left="4366" w:hanging="180"/>
      </w:pPr>
    </w:lvl>
    <w:lvl w:ilvl="3">
      <w:start w:val="1"/>
      <w:numFmt w:val="decimal"/>
      <w:lvlText w:val="%1.%2.%3.%4."/>
      <w:lvlJc w:val="left"/>
      <w:pPr>
        <w:ind w:left="5086" w:hanging="360"/>
      </w:pPr>
    </w:lvl>
    <w:lvl w:ilvl="4">
      <w:start w:val="1"/>
      <w:numFmt w:val="lowerLetter"/>
      <w:lvlText w:val="%1.%2.%3.%4.%5."/>
      <w:lvlJc w:val="left"/>
      <w:pPr>
        <w:ind w:left="5806" w:hanging="360"/>
      </w:pPr>
    </w:lvl>
    <w:lvl w:ilvl="5">
      <w:start w:val="1"/>
      <w:numFmt w:val="lowerRoman"/>
      <w:lvlText w:val="%1.%2.%3.%4.%5.%6."/>
      <w:lvlJc w:val="right"/>
      <w:pPr>
        <w:ind w:left="6526" w:hanging="180"/>
      </w:pPr>
    </w:lvl>
    <w:lvl w:ilvl="6">
      <w:start w:val="1"/>
      <w:numFmt w:val="decimal"/>
      <w:lvlText w:val="%1.%2.%3.%4.%5.%6.%7."/>
      <w:lvlJc w:val="left"/>
      <w:pPr>
        <w:ind w:left="7246" w:hanging="360"/>
      </w:pPr>
    </w:lvl>
    <w:lvl w:ilvl="7">
      <w:start w:val="1"/>
      <w:numFmt w:val="lowerLetter"/>
      <w:lvlText w:val="%1.%2.%3.%4.%5.%6.%7.%8."/>
      <w:lvlJc w:val="left"/>
      <w:pPr>
        <w:ind w:left="7966" w:hanging="360"/>
      </w:pPr>
    </w:lvl>
    <w:lvl w:ilvl="8">
      <w:start w:val="1"/>
      <w:numFmt w:val="lowerRoman"/>
      <w:lvlText w:val="%1.%2.%3.%4.%5.%6.%7.%8.%9."/>
      <w:lvlJc w:val="right"/>
      <w:pPr>
        <w:ind w:left="8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E69"/>
    <w:rsid w:val="00090BBF"/>
    <w:rsid w:val="000A1C58"/>
    <w:rsid w:val="000A439B"/>
    <w:rsid w:val="001155A8"/>
    <w:rsid w:val="00124C50"/>
    <w:rsid w:val="00143471"/>
    <w:rsid w:val="0015590D"/>
    <w:rsid w:val="00167FAA"/>
    <w:rsid w:val="001740E8"/>
    <w:rsid w:val="0019183D"/>
    <w:rsid w:val="00206F9F"/>
    <w:rsid w:val="00232ED0"/>
    <w:rsid w:val="00295A05"/>
    <w:rsid w:val="002A342F"/>
    <w:rsid w:val="00322AB3"/>
    <w:rsid w:val="003B328B"/>
    <w:rsid w:val="00493E95"/>
    <w:rsid w:val="004C4E69"/>
    <w:rsid w:val="004D14E7"/>
    <w:rsid w:val="004D1B9E"/>
    <w:rsid w:val="005F3130"/>
    <w:rsid w:val="00622B43"/>
    <w:rsid w:val="00623A89"/>
    <w:rsid w:val="006334B2"/>
    <w:rsid w:val="006E2524"/>
    <w:rsid w:val="006E674B"/>
    <w:rsid w:val="00776EDF"/>
    <w:rsid w:val="007A1ACE"/>
    <w:rsid w:val="007A2760"/>
    <w:rsid w:val="007A2BEE"/>
    <w:rsid w:val="00951E2E"/>
    <w:rsid w:val="009B722B"/>
    <w:rsid w:val="00A04B04"/>
    <w:rsid w:val="00A870F6"/>
    <w:rsid w:val="00B10FCA"/>
    <w:rsid w:val="00B13687"/>
    <w:rsid w:val="00BA1737"/>
    <w:rsid w:val="00C355E1"/>
    <w:rsid w:val="00C61200"/>
    <w:rsid w:val="00CC5787"/>
    <w:rsid w:val="00CE5E17"/>
    <w:rsid w:val="00CE65DB"/>
    <w:rsid w:val="00E74DB4"/>
    <w:rsid w:val="00E750DF"/>
    <w:rsid w:val="00E966A7"/>
    <w:rsid w:val="00EF7D0D"/>
    <w:rsid w:val="00F04B56"/>
    <w:rsid w:val="00F8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43FD0"/>
  <w15:docId w15:val="{F607FD02-84F0-40DB-A459-35ABD9B8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kern w:val="3"/>
        <w:sz w:val="24"/>
        <w:szCs w:val="24"/>
        <w:lang w:val="ru-RU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720"/>
    </w:pPr>
  </w:style>
  <w:style w:type="paragraph" w:customStyle="1" w:styleId="1">
    <w:name w:val="Без интервала1"/>
    <w:pPr>
      <w:widowControl/>
    </w:pPr>
    <w:rPr>
      <w:rFonts w:eastAsia="Times New Roman"/>
      <w:sz w:val="22"/>
      <w:szCs w:val="22"/>
      <w:lang w:eastAsia="zh-CN"/>
    </w:rPr>
  </w:style>
  <w:style w:type="paragraph" w:customStyle="1" w:styleId="ConsPlusNormal">
    <w:name w:val="ConsPlusNormal"/>
    <w:pPr>
      <w:widowControl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Standard"/>
    <w:pPr>
      <w:spacing w:before="100" w:after="100"/>
    </w:pPr>
  </w:style>
  <w:style w:type="paragraph" w:customStyle="1" w:styleId="s16">
    <w:name w:val="s_16"/>
    <w:basedOn w:val="Standard"/>
    <w:pPr>
      <w:spacing w:before="100" w:after="100"/>
    </w:pPr>
  </w:style>
  <w:style w:type="paragraph" w:customStyle="1" w:styleId="empty">
    <w:name w:val="empty"/>
    <w:basedOn w:val="Standard"/>
    <w:pPr>
      <w:spacing w:before="100" w:after="100"/>
    </w:pPr>
  </w:style>
  <w:style w:type="paragraph" w:styleId="a6">
    <w:name w:val="footnote text"/>
    <w:basedOn w:val="Standard"/>
    <w:rPr>
      <w:sz w:val="20"/>
      <w:szCs w:val="20"/>
    </w:rPr>
  </w:style>
  <w:style w:type="paragraph" w:styleId="a7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styleId="2">
    <w:name w:val="Body Text 2"/>
    <w:basedOn w:val="Standard"/>
    <w:pPr>
      <w:spacing w:after="120" w:line="480" w:lineRule="auto"/>
    </w:pPr>
  </w:style>
  <w:style w:type="paragraph" w:styleId="a9">
    <w:name w:val="Normal (Web)"/>
    <w:basedOn w:val="Standard"/>
    <w:uiPriority w:val="99"/>
    <w:pPr>
      <w:spacing w:before="100" w:after="100"/>
    </w:pPr>
  </w:style>
  <w:style w:type="paragraph" w:customStyle="1" w:styleId="ConsPlusTitle">
    <w:name w:val="ConsPlusTitle"/>
    <w:rPr>
      <w:rFonts w:eastAsia="Calibri"/>
      <w:b/>
      <w:bCs/>
      <w:sz w:val="22"/>
      <w:szCs w:val="22"/>
      <w:lang w:eastAsia="zh-CN"/>
    </w:rPr>
  </w:style>
  <w:style w:type="character" w:customStyle="1" w:styleId="aa">
    <w:name w:val="Текст сноски Знак"/>
    <w:basedOn w:val="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rPr>
      <w:position w:val="0"/>
      <w:vertAlign w:val="superscript"/>
    </w:rPr>
  </w:style>
  <w:style w:type="character" w:customStyle="1" w:styleId="ac">
    <w:name w:val="Верхний колонтитул Знак"/>
    <w:basedOn w:val="a0"/>
    <w:rPr>
      <w:rFonts w:ascii="Times New Roman" w:eastAsia="Times New Roman" w:hAnsi="Times New Roman" w:cs="Times New Roman"/>
      <w:lang w:eastAsia="ru-RU"/>
    </w:rPr>
  </w:style>
  <w:style w:type="character" w:customStyle="1" w:styleId="ad">
    <w:name w:val="Нижний колонтитул Знак"/>
    <w:basedOn w:val="a0"/>
    <w:rPr>
      <w:rFonts w:ascii="Times New Roman" w:eastAsia="Times New Roman" w:hAnsi="Times New Roman" w:cs="Times New Roman"/>
      <w:lang w:eastAsia="ru-RU"/>
    </w:rPr>
  </w:style>
  <w:style w:type="character" w:styleId="ae">
    <w:name w:val="page number"/>
    <w:basedOn w:val="a0"/>
  </w:style>
  <w:style w:type="character" w:customStyle="1" w:styleId="WW8Num1z4">
    <w:name w:val="WW8Num1z4"/>
  </w:style>
  <w:style w:type="character" w:customStyle="1" w:styleId="20">
    <w:name w:val="Основной текст 2 Знак"/>
    <w:basedOn w:val="a0"/>
    <w:rPr>
      <w:rFonts w:ascii="Times New Roman" w:eastAsia="Times New Roman" w:hAnsi="Times New Roman" w:cs="Times New Roman"/>
      <w:lang w:eastAsia="ru-RU"/>
    </w:rPr>
  </w:style>
  <w:style w:type="character" w:customStyle="1" w:styleId="StrongEmphasis">
    <w:name w:val="Strong Emphasis"/>
    <w:basedOn w:val="a0"/>
    <w:rPr>
      <w:b/>
      <w:b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a2"/>
    <w:pPr>
      <w:numPr>
        <w:numId w:val="1"/>
      </w:numPr>
    </w:pPr>
  </w:style>
  <w:style w:type="paragraph" w:customStyle="1" w:styleId="headertexttopleveltextcentertext">
    <w:name w:val="headertext topleveltext centertext"/>
    <w:basedOn w:val="a"/>
    <w:rsid w:val="00167F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493E9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93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4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8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7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7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3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855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8</Pages>
  <Words>3220</Words>
  <Characters>18358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VVvvv</dc:creator>
  <cp:lastModifiedBy>adm2</cp:lastModifiedBy>
  <cp:revision>13</cp:revision>
  <cp:lastPrinted>2025-03-02T23:34:00Z</cp:lastPrinted>
  <dcterms:created xsi:type="dcterms:W3CDTF">2025-02-27T00:37:00Z</dcterms:created>
  <dcterms:modified xsi:type="dcterms:W3CDTF">2025-03-02T23:36:00Z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