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Приложение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Изменена мера административного воздействия на небольшие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 организации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05.04.2021 № 76-ФЗ «О внесении изменений в Кодекс Российской Федерации об административных правонарушениях» изменена мера административного воздействия на небольшие финансовые организации.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19.5 Кодекса Российской Федерации об административных правонарушениях предусмотрена административная ответственность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19.7.3 Кодекса Российской Федерации об административных правонарушениях предусмотрена административная ответственность за непредставление информации в Банк России.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внесения изменений в Кодекс Российской Федерации об административных правонарушениях, санкции, предусмотренные статьями 19.5 и 19.7.3 Кодекса Российской Федерации об административных правонарушениях равнозначно применялись как на крупные организации финансового рынка, такие как банки, так и на небольшие финансовые организации, например кредитные потребительские кооперативы, сельскохозяйственные потребительские кредитные кооперативы, ломбарды, микрофинансовые организации.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соразмерного применения административных санкций, Федеральным законом от 05.04.2021 № 76-ФЗ, установлены более низкие размеры штрафов в отношении небольших финансовых организаций.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статье 19.5 Кодекса Российской Федерации об административных правонарушениях установлена санкция для небольших финансовых организаций в виде административного штрафа на должностных лиц в размере от 5 тысяч до 10 тысяч рублей; на юридических лиц - от 50 тысяч до 100 тысяч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статье 19.7.3 Кодекса Российской Федерации об административных правонарушениях установлена санкция в виде административного штрафа на должностных лиц в размере от 5 тысяч до 10 тысяч рублей или дисквалификации на срок до одного года; на юридических лиц - от 50 тысяч до 100 тысяч рублей.</w:t>
      </w:r>
    </w:p>
    <w:p>
      <w:pPr>
        <w:rPr/>
      </w:pPr>
    </w:p>
    <w:p>
      <w:r>
        <w:rPr>
          <w:lang w:val="ru-RU"/>
        </w:rPr>
        <w:t>Федеральный закон от 05.04.2021 № 76-ФЗ вступил в силу в 16.04.2021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