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04.06.2019 № 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«О заключении договора аренды муниципального имущества, расположенного по адресу: Хабаровский край, Хабаровский район, с. Мирное ул. Клубная, д. 2, пом. 100»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подпунктом 14 части 1 статьи 17.1. Федерального закона от 26.07.2006 № 135-ФЗ «О защите конкуренции», Федеральным законом от 06.10.2003г. № 131-ФЗ «Об общих принципах организации местного самоуправления в Российской Федерации», руководствуясь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Заключить договор аренды муниципального имущества, расположенного по адресу: Хабаровский край, Хабаровский район, с. Мирное, ул. Клубная, д. 2, пом. 100, общей площадью 10,7 кв.м., сроком действия на 11 месяцев с Карапиш К.О.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Стоимость арендной платы за пользование объектом недвижимости установить в соответствии с отчетом № Н-193-19Х «Об оценке рыночной стоимости объекта недвижимости и рыночной арендной платы за пользование объектом недвижимости» от 28.05.2019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