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Хабаровским транспортным прокурором утверждено обвинительное заключение по уголовному делу в отношении двух жителей г. Комсомольск-на-Амуре, обвиняемых в совершении преступления, предусмотренных ч. 3 ст. 30, п. «а, г» ч. 4 ст. 228.1</w:t>
      </w:r>
      <w:r>
        <w:rPr>
          <w:rFonts w:ascii="times new roman"/>
          <w:b/>
          <w:color w:val="000000"/>
          <w:sz w:val="21"/>
          <w:rtl w:val="off"/>
          <w:lang w:val="en-US"/>
        </w:rPr>
        <w:t xml:space="preserve">УК РФ </w:t>
      </w:r>
      <w:r>
        <w:rPr>
          <w:rFonts w:ascii="times new roman"/>
          <w:b/>
          <w:color w:val="000000"/>
          <w:sz w:val="21"/>
          <w:rtl w:val="off"/>
          <w:lang w:val="en-US"/>
        </w:rPr>
        <w:t>(покушение на незаконный сбыт наркотических средств, совершенный с использованием информационно-телекоммуникационных сетей (включая сеть «Интернет»), организованный группой, в крупном размере. Преступление не было доведено до конца, по не зависящим от этого лица обстоятельствам).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19-летний житель г. Косомольска-на-Амуре в сети «Интернет» увидел объявление о трудоустройстве на должность «курьера» интернет -магазина по продаже наркотических средств. Условия работы молодой человек обсуждал с неустановленным следствием лицом – «руководителем». Нанимателем был разработан способ осуществления преступной деятельности, основой которого избран бесконтактный сбыт наркотических средств путем оборудования тайников («закладок»). Общение между участниками организованной группы и покупателями наркотических средств, производился с использованием сети «Интернет». Телефонные звонки и личные встречи исключались в целях конспирации. Денежные средства, полученные от сбыта наркотических средств, распределялись по не отслеживаемым каналам в виде виртуальной крипто – валюты.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«Руководитель» подыскивал и приобретал крупные партии наркотических средств, организовывал их помещение в тайники на территории Российской Федерации, после чего руководил действиями участников группы, направленных на незаконный сбыт наркотических средств, в том числе на территории г. Хабаровска. Обвиняемый, преследуя корыстные цели, связанные со стремлением к легкому и быстрому обогащению, добровольно принял на себя функции «курьера».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Фигурант получал от «руководителя» адреса «закладок» партии наркотических средств, расфасованных в удобные для сбыта упаковки, после чего делал тайники на территории г. Хабаровска. Для этих целей он обратился за помощью к своему 22-летнему товарищу. Оборудовав «закладку», они фотографировали место «тайника» и через специальное мобильное приложение отправляли покупателям координаты.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Обвиняемые покушались сбыть на территории г. Хабаровска наркотическое средство общей массой 44,94 грамма. Довести общий преступный умысел до конца молодые люди не смогли, по независящим от них обстоятельствам, так как указанные наркотические средства изъяты из незаконного оборота сотрудниками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Хабаровским транспортным прокурором утверждено обвинительное заключение по уголовному делу в отношении бывшего сотрудника Амурского УГМРН Ространснадзора, обвиняемого в совершении преступления, предусмотренного ч. 1.2 ст. 263 УК РФ (нарушение правил безопасности движения и эксплуатации внутреннего водного транспорта лицом, в силу выполняемой работы и занимаемой должности обязанным соблюдать эти правила, находящимся в состоянии опьянения, повлекшие по неосторожности причинение тяжкого вреда здоровью человека).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05.10.2019 капитан патрульного катера Хабаровского линейного отдела Амурского УГМРН Ространснадзора, не имея распоряжения на выход судна в рейс, вышел в патрулирование на катере «Георгий Лаподуш» в акваторию реки Амур. При этом в ходе движения указанный гражданин распивал спиртные напитки.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период времени с 22 часов 00 минут до 23 часов 15 минут в состоянии алкогольного опьянения, превышая безопасную скорость движения, в районе водозащитной дамбы затона акционерного общества «Хабаровская ремонтно-эксплуатационная база флота», в темное время суток, с выключенными ходовыми огнями, без подачи соответствующих звуковых сигналов, судоводитель допустил столкновение патрульного катера «Георгий Лаподуш» с потерявшим ход маломерным судном «Амур-Д», на борту которого находились два жителя г. Хабаровска.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результате столкновения обоим жителям г. Хабаровска причинен тяжкий вред здоровью по признаку опасности для жизни.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настоящее время виновное лицо уволено со службы Хабаровского линейного отдела Амурского УГМРН Ространснадзора.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Уголовное дело прокуратура направила в Индустриальный районный суд г. Хабаровска для рассмотрения по существу.</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