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10.05.2018 № 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разрешении санитарной вырубки древесно-кустарниковой растительности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решением Совета депутатов Мирненского сельского поселения Хабаровского муниципального района Хабаровского края от 02.11.2017 № 57-157 «Об утверждении Правил сноса древесно-кустарниковой растительности на территории Мирненского сельского поселения Хабаровского муниципального района Хабаровского края», во избежание причинения вреда жизни, здоровья и имущества жителей,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Лазуренко Вячеславу Николаевичу произвести санитарную вырубку деревьев в с. Мирное по ул. Рабочая -13 шт.(тополь), по ул. Клубная – 5 шт. (тополь) и обрезку деревьев в с. Скворцово по ул. Центральная – 4 шт. (сосна).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Вырубку древесно-кустарниковой растительности произвести без оплаты восстановительной стоимости.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