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Дата государственной регистрации в Управлении Министерства юстиции Российской Федерации по Хабаровскому краю и Еврейской автономной области 07.06.2021 № RU275173132021002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25.03.2021 № 31-103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приведения Устава Мирненского сельского поселения Хабаровского муниципального района Хабаровского края в соответствие с Федеральным законном от 20.07.2020 № 236-ФЗ «О внесении изменений в Федеральный закон «Об общих принципах организации местного самоуправления в Российской Федерации»; Федеральным законом от 09.11.2020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изменения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Часть 11 статьи 12 (Территориальное общественное самоуправление) дополнить пунктом 7 следующего содержания: «7) обсуждение инициативного проекта и принятие решения по вопросу о его одобрении.».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 Дополнить частью 11.1 статью 12 (Территориальное общественное самоуправление) следующего содержания: «11.1.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1.3. Часть 1 статьи 14 (Собрание граждан) изложить в новой редакции: 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1.4. Дополнить часть 2 статьи 14 (Собрание граждан) абзацем следующего содержания: 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1.5. Дополнить часть 2 статьи 16 (Опрос граждан)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 Дополнить пунктом 3 часть 3 статьи 16 (Опрос граждан) следующего содержания: 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1.7. Часть 5 статьи 16 (Опрос граждан) изложить в следующей редакции: «Решение о назначении опроса граждан Советом депутатов. 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 В решении Совета депутатов о назначении опроса граждан устанавливаются: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дата и сроки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формулировка вопроса (вопросов), предлагаемого (предлагаемых) при проведении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методика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форма опросного листа;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минимальная численность жителей муниципального образования, участвующих в опросе;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1.8. Статью 55 (Средства самообложения граждан)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«1. Для решения конкретных вопросов местного значения муниципального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образования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могут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привлекаться разовые платежи граждан – средства самообложения граждан.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сельского поселения (населенного пункта (либо части его территории), входящего в состав поселения) и для которых размер платежей может быть уменьшен.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закона 131-ФЗ, на сходе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1.9. Часть 1 статьи 5.1 (Права органов местного самоуправления поселения на решение вопросов, не отнесенных к вопросам местного значения поселений) Устава дополнить пунктом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Обеспечить направление настоящего решения в 15-дневный срок со дня его принятия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Направить сведения о дате и об источнике официального опубликования (обнародования) настоящего решения в течение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решение вступает в силу после его государственной регистрации в Управлении Министерства юстиции Российской Федерации по</w:t>
      </w:r>
      <w:r>
        <w:rPr>
          <w:rFonts w:ascii="times"/>
          <w:color w:val="000000"/>
          <w:sz w:val="18"/>
          <w:rtl w:val="off"/>
          <w:lang w:val="en-US"/>
        </w:rPr>
        <w:t xml:space="preserve"> Хабаровскому краю и Еврейской автономной области и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