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29.11.2021 № 143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утверждении перечня главных администраторов доходов бюджета Мирненского сельского поселения 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пунктом 3.2 статьи 160.1 Бюджетного кодекса Российской Федерации, постановлением Правительства Российской Федерации от 16.09.2021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бюджета»,</w:t>
      </w:r>
      <w:r>
        <w:rPr>
          <w:rFonts w:ascii="times new roman"/>
          <w:color w:val="000000"/>
          <w:sz w:val="21"/>
          <w:rtl w:val="off"/>
          <w:lang w:val="en-US"/>
        </w:rPr>
        <w:t xml:space="preserve"> Положением о бюджетном процессе в Мирненском сельском поселении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 Хабаровского края, утвержденным решением Совета депутатов Мирненского сельского поселения Хабаровского муниципального района Хабаровского края от 15.10.2020г. № 23-79,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1.Утвердить перечень главных администраторов доходов бюджета 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 Хабаровского края, закрепляемые за ними виды (подвиды) доходов бюджета Мирненского сельского поселения Хабаровского муниципального района Хабаровского края согласно приложению.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и разместить на официальном сайте администрации 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 Хабаровского края в информационно-телекоммуникационной сети "Интернет".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297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297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297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297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297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29.11.2021г. № 143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Перечень главных администраторов доходов бюджета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 Хабаровского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муниципального района Хабаровского края,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закрепляемые за ними виды (подвиды) доходов бюджета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Код главного администратора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Код дохода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главного администратора доходов, виды (подвиды) доходов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Федеральное казначейство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1 03 02231 01 0000 110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1 03 02241 01 0000 110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1 03 02251 01 0000 110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1 03 02261 01 0000 110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Федеральная налоговая служба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1 01 02010 01 0000 110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227.1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228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Налогового кодекса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101 02020 01 0000 110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1 01 02030 01 0000 110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1 05 01011 01 0000 110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1 05 01012 01 0000 110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1 05 01021 01 0000 110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1 05 01022 01 0000 110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1 05 01050 01 0000 110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Минимальный налог, зачисляемый в бюджеты субъектов Российской Федерации (за налоговые периоды, истекшие до 1 января 2016 года)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1 05 03010 01 0000 110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Единый сельскохозяйственный налог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1 05 03020 01 0000 110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Единый сельскохозяйственный налог (за налоговые периоды, истекшие до 1 января 2011 года)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1 06 01030 10 0000 110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1 06 04011 02 0000 110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Транспортный налог с организаций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1 06 04012 02 0000 110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Транспортный налог с физических лиц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1 06 06033 10 0000 110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1 06 06043 10 0000 110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1 08 04020 01 0000 110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1 11 05035 10 0000 120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1 11 05075 10 0000 120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казну поселений (за исключением земельных участков)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1 11 05325 10 0000 120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Плата по соглашениям об установлении сервитута, заключенным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1 13 01995 10 0000 130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1 13 02995 10 0000 130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доходы от компенсации затрат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1 14 02052 10 0000 410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реализации имущества, находящегося в оперативном управлении учреждений, находящихся в ведении органов управления поселений (за исключением имущества муниципальных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бюджетных и автономных учреждений), в части реализации основных средств по указанному имуществу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1 14 02053 10 0000 410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реализации иного имущества, находящегося в собственности сельских поселений (за исключением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1 14 02052 10 0000 440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реализации имущества, находящегося в оперативном управлении учреждений, находящихся в ведении органов управления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1 17 01050 10 0000 180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Невыясненные поступления, зачисляемые в бюджеты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1 17 05050 10 0000 180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неналоговые доходы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1 17 15030 10 0000 150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Инициативные платежи, зачисляемые в бюджеты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2 02 15001 10 0000 150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2 02 15002 10 0000 150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2 02 16001 10 0000 150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2 02 19999 10 0000 150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дотации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2 02 20216 10 0000 150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2 02 25555 10 0000 150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2 02 29999 10 0000 150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субсидии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2 02 30024 10 0000 150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2 02 35118 10 0000 150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2 02 35930 10 0000 150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2 02 39999 10 0000 150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субвенции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2 02 40014 10 0000 150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2 02 49999 10 0000 150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межбюджетные трансферты, передаваемые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2 07 05030 10 0000 150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безвозмездные поступления в бюджеты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2 08 05000 10 0000 150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2 18 60010 10 0000 150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2 19 00000 10 0000 150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Комитет Правительства края по обеспечению деятельности мировых судей, государственных нотариусов и административных комиссий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1 16 02020 02 0000 140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правовых актов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1 16 10123 01 0000 140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2019 году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