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30.12.2022 № 9-21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бюджете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2023 год и на плановый период 2024 и 2025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1.Принять бюджет Мирненского сельского поселения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22 753,119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21 025,000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1 728,119 тыс. рублей, в том числе безвозмездные поступления из других бюджетов – 1 728,119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24 837,619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2084,500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23 543,939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21 786,000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1 757,939 тыс. рублей, в том числе безвозмездные поступления из других бюджетов – 1 757,939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25 704,039 тыс. рублей; в том числе условно утвержденные расходы в сумме 628,848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2160,100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25 033,299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23 251,000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1 782,299 тыс. рублей, в том числе безвозмездные поступления из других бюджетов – 1 782,299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27 339,899 тыс. рублей; в том числе условно утвержденные расходы в сумме 1338,468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2306,600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2. Формирование доходов бюджета Мирненского сельского поселения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доходов от оказания муниципальными казенными учреждениями платных услуг и иной приносящей доход деятельности, средств безвозмездных поступлений от физических и юридических лиц, в том числе добровольных пожертвований, доходов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компенсации затрат бюджетов сельских поселений, средств самообложения граждан, инициативных платежей, невыясненных поступлений, зачисляемых в бюджеты сельских поселений, а также иных неналоговых доходов бюджетов сельских поселений, по которым нормативы распределения между уровнями бюджетов бюджетной системы Российской Федерации не установлены бюджетным законодательством Российской Федерации, - 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3) дифференцированный норматив отчислений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на 2023 год и на плановый период 2024 и 2025 годов в размере 0,0204 процентов в соответствии с дифференцированными нормативами отчислений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местные бюджеты края, на 2023 год и плановый период 2023 и 2024 годов, установленных проектом закона Хабаровского края «О краевом бюджете на 2023 год и на плановый период 2024 и 2025 годов»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3. Доходы бюджета Мирненского сельского поселения по группам подгруппам и статьям классификации доходов бюджета на 2023 и плановый период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2024-2025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поступления доходов бюджета сельского поселения на 2023 год и на плановый период 2024 и 2025 годов согласно приложению №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4.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5. Бюджетные ассигнования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2023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2024 и 2025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2023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2024 и 2025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2023 год в сумме 0,000 тыс. рублей, на 2024 год в сумме 0,000 тыс. рублей, на 2025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2023 год в сумме 3959,000 тыс. рублей, на 2024 год в сумме 4127,00 тыс. рублей, на 2025 год в сумме 4227,000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2023 год в сумме 30,000 тыс. рублей, на 2024 год в сумме 30,000 тыс. рублей, на 2025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7. Источники финансирования дефицита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2023 год и на плановый период 2024 и 2025 годов согласно приложению № 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8. Предоставление муниципальных гарантий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программу муниципальных гарантий поселения на 2023 год и на плановый период 2024 и 2025 годов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9. Муниципальные внутренние заимствования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на 2023 год и на плановый период 2024 и 2025 годов согласно приложению № 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2023 год в сумме 00,0 тыс. рублей, на 2024 год в сумме 00,0 тыс. рублей, на 2025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10.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с 1 января 2023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2023 году и в плановом периоде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21025,000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21786,000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23251,000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1019,000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11287,000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11287,000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3073,000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3236,000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сельских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1 13 02000 00 0000 130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525,190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522,990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25033,299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энергоэффективности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сферы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 технической поддержки,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1543,860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1235,110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662,110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525,190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10551,878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479,440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 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по уплате взносов на капитальный ремонт муниципального жилищного фонда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24837,619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в целях обеспечения выполнения функций государственными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информационно-технической поддержки и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1001,940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1042,010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302,580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8344,440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9084,738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5316,620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1605,620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1669,840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1885,618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87,940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91,460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628,848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1338,468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10486,010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14979,461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498,600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518,550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3654,762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1103,738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от 30.12.2022 № 9-21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20878,769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9433,650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1543,860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1235,110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662,110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непрограммные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Жилищное 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4450,816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4400,816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3964,565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3964,565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2971,565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энергоэффективности 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479,440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сферы»культуры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 технической поддержки,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24837,619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Российской Федерации на плановый период 2024 и 2025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628,848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1338,468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21071,351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20957,509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9937,160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10794,638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1001,940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1042,010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8436,640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9241,938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8344,440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9084,738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5316,620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1605,620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1669,840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1885,618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непрограммные расходы по передаче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непрограммные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внешнего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87,940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91,460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4137,000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3745,538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2669,028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3695,538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3519,287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3519,287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2619,028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2592,287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1692,028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498,600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518,550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3654,762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1103,738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 -досугового обслуживания и содержанию здания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информационно- технической поддержки, прочие расходы.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238,110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решению вопросов местного значения в соответствии с заключенными соглашениями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2024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2160,100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2306,600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2160,100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2306,600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-22753,119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-23543,939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-25033,299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24837,619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25704,039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27339,899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Программа муниципальных гарантий на 2023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2023 год и на плановый период 2024 и 2025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30.12.2022 № 9-21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 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