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БЛАНК РЕШЕНИЯ СОБСТВЕННИКА ПОМЕЩЕНИЯ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вопросам, поставленным на голосование, на общем собрании  собственников проводимого в форме очно-заочного голосования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собрания: 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окончания приема решений 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 и адрес передачи решений__________________________________________________________________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каждому вопросу, поставленному на голосование, Вы должны поставить только один из вариантов ответа «за», «против», «воздержался»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вопросам повестки дня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Результаты голосования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(кол-во голосов, %)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Выборы председателя общего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Председателем общего собрания собственников МКД решили избрать ____________________ собственника помещений №_______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Выборы  секретаря общего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Секретарем общего собрания собственников МКД решили избрать ____________________ собственника квартиры №_____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 Выборы счетной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избрать членами счетной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 Принятие решения об обращении с предложением по включению дворовой территории в муниципальную программу формирования современной городской среды на территории Мирненского сельского поселения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обращении  в администрацию Мирненского сельского поселения с предложением по включению дворовой территории в муниципальную программу «Формирование современной городской среды на территории Мирненского сельского поселения 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                Принятие решения об определении перечня работ по благоустройству дворовой территории, сформированного исходя из минимального перечня работ по благоустройству, в том числе: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дворовых проездов в объеме ______________ стоимостью не более _________ (№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Обеспечение освещения дворовых территорий  в количестве __________ед. фонарей, стоимостью не более ________(№___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Установка скамеек в количестве  _________ед. стоимостью не более ________(№___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Установка урн в количестве _____ед. стоимостью не более ________(№___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                Принятие решения об определении перечня работ по благоустройству дворовой территории, сформированного исходя из дополнительного перечня работ по благоустройству, в том числе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или устройство тротуаров в объеме ____кв. м.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автомобильных дорог, образующих проезды к многоквартирным домам в объеме ____кв. м.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и устройство автомобильных парковок (парковочных мест) в объеме ____кв. м. стоимостью не более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и устройство водоотводных сооружений в объеме ______. стоимостью не более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Устройство и оборудование детской площадки стоимостью не более _________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Устройство и оборудование спортивной площадки стоимостью не более 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6.7.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Организация площадки для установки мусоросборников на ___контейнеров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6.8.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Озеленение в виде выполнения работ по высадке декоративных кустарников в объеме ____ед. стоимостью не более _______(№___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Озеленение в виде выполнения работ по устройству цветочных клумб в объеме _______кв.м., _____ед. стоимостью не более _____________(№___ позиции нормативной стоимости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                Принятие решения об определении формы участия в реализации мероприятий по благоустройству дворовой территории -  финансовое и (или) трудовое  (Вопрос включается при выборе работ из дополнительного перечня)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7.1.*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финансовой формы участия в реализации мероприятий по ремонту дворовой территории в размере _____ % от общей стоимости работ из дополнительного перечня в сумме 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7.2.**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трудовой  формы участия в реализации мероприятий по ремонту дворовой территории в размере _____ % от общей стоимости работ из дополнительного перечня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8.   Принятие решения об определении лиц, которые от имени собственников помещений в многоквартирном доме уполномочены на представление предложений, согласование  дизайн-проекта благоустройства дворовой территории, на участие в контроле, в том числе промежуточном, и приемке работ по благоустройству дворовой территории (далее - представитель заинтересованных лиц)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представителей заинтересованных лиц: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      _____________________________собственника кв. _____контактный телефон_____________________________________.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      _____________________________собственника кв. _____ контактный телефон_____________________________________.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9.                Принятие решения о наделении представителей заинтересованных лиц, указанных в пункте 8 данного решения, полномочиями на заключение договоров в рамках реализации муниципальной программы, в том числе  в целях обеспечения софинансирования, сборе средств по ведомости с физических лиц, подписания актов приемки выполненных работ (услуг) по благоустройству дворовых территорий, а также на подачу  заявления о выдаче разрешения на использование части земельного участка для размещения объектов, созданных при выполнении работ по благоустройству, в порядке ст. 39.33., ст. 39.34. и 39.36. Земельного кодекса Российской Федерации, в том числе на получение и подписание документов во исполнение указанных поручений от имени заинтересованных лиц (далее – дополнительные полномочия)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 наделении представителей заинтересованных лиц, указанных в пункте 8 решения дополнительными полномочиями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             Принятие решения об определении порядка сбора денежных средств на софинансирование видов работ, выполняемых в рамках дополнительного перечня работ (в случае принятия решения о выполнении видов работ из дополнительного перечня работ и формы участия - финансовое).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порядка сбора денежных средств на софинансирование видов работ, выполняемых в рамках дополнительного перечня работ: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en-US"/>
        </w:rPr>
      </w:pPr>
      <w:r>
        <w:rPr>
          <w:lang w:val="en-US"/>
        </w:rPr>
        <w:t>10.1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размере единовременной целевой платы в размере, определенном пунктом 7.1. настоящего решения, распределенного пропорционально площади занимаемых жилых помещений с включением соответствующей строки в платежные документы, выставляемые управляющей/обслуживающей организацией или иной организацией-платежным агентом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Сбор средств с физических лиц по ведомости, с последующим внесением на счет, открытый в порядке, установленном поселением,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11.                            Принятие решения о принятии в состав общего имущества собственников помещений в многоквартирном доме (в собственность – для собственников зданий, строений и сооружений),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принять  в состав общего имущества собственников помещений в многоквартирном доме, оборудование,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             Решение о принятии обязательств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принять обязательства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13.             Решение о принятии обязательств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принять обязательства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14. Решение о получении разрешения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получить разрешение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15.             Принятие решения о наделении Совета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наделить Совет многоквартирного домаполномочиями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             Принятие решения об определении лиц, которые от имени  заинтересованных лиц  уполномочены на обсуждение дизайн – проектов благоустройства дворовой территории исходя из работ по благоустройству, которые подлежат выполнению на придомовой территории по решению заинтересованных лиц, в том числе обсуждение и выбора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в выборе типов покрытия, с учетом функционального зонирования дворовой территории, выбора типа озеленения дворовой территории, выбора типа освещения и осветительного оборудования дворовой территории, выбора (одобрения) из предлагаемых дизайн – проектов благоустройства дворовой территории наилучшего проекта, который подлежит реализации на соответствующей дворовой территории и согласованию представителем (представителями) заинтересованных лиц (далее по тексту– уполномоченные лица).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определить уполномоченными лицами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Адрес: ______________, ул. _________________ кв.(пом.) № 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Площадь помещения (площадь в помещении, принадлежащая собственнику):_________ кв. 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Подпись___________Ф.И.О.____________________________________________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заполнения решения ________________________Контактный телефон 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* - минимальный размер формы финансового участия составляет 1% от общей стоимости мероприятий по выполнению работ из дополнительного перечня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** - минимальный размер формы трудового  участия составляет 2% от общей стоимости мероприятий по выполнению работ из дополнительного перечня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