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19.10.2021 № 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муниципальной программы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 год «Пожарная безопасность»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повышения эффективности проведения 2022-2024годах комплекса мероприятий, направленных на профилактику пожаров и обеспечение первичных мер пожарной безопасности, администрация Мирненского селького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прилагаемую муниципальную программу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2022-2024годы «Пожарная безопасность».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Главному специалисту администрации Мирненского сельского поселения Савченко Н.В. при формировании бюджета поселения на очередной финансовый год предусмотреть ассигнования на реализацию муниципальной программы по обеспечению первичных мер пожарной безопасности 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территории Мирненского сельского поселения Хабаровского муниципального района Хабаровского края на 2022-2024годы «Пожарная безопасность».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Постановление от 01.11.2018 № 131 «Об утверждении муниципальной программы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 «Пожарная безопасность»» считать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Опубликовать настоящее постановление в Информационном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бюллетене и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48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48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48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48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48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19.10.2021 2021 № 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Муниципальная программа по обеспечению первичных мер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пожарной безопасности на территории 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на 2022-2024годы «Пожарная безопасность»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1. Паспорт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муниципальной программы по обеспечению первичных мер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пожарной безопасности на территории 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на 2022-2024годы «Пожарная безопасность»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Программы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2022-2024годы «Пожарная безопасность» (далее – Программа)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Основание для разработки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оложения Федерального закона «О пожарной безопасности» от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21.12.1994 № 69-ФЗ, Федерального закона от 06.10.2003 № 131 «Об общих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принципах организации местного самоуправления в Российской Федерации», Федерального закона от 22.07.2008 № 123-ФЗ «Технический регламент о требованиях пожарной безопасности».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Нормативные правовые и информационно-методические документы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администрации Мирненского сельского поселения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Муниципальный заказчик –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координатор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Разработчик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Основная цель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Укрепление системы обеспечения пожарной безопасности на территории Мирненского сельского поселения - обеспечение первичных мер пожарной безопасности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Основные задачи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Реализация требований законодательных и иных нормативных правовых актов в области пожарной безопасности по предотвращению пожаров, спасению людей и имущества от пожаров, являющихся частью комплекса мероприятий по организации пожаротушения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Сроки реализации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Программа рассчитана на 2022-2024годы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Структура Программы, основных направлений и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Структура Программы: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 Паспорт муниципальной программы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2022-2024годы «Пожарная безопасность».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 Содержание проблемы и обоснование необходимости ее решения программными методами.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 Цели, задачи, этапы и сроки реализации программы.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 Система программных мероприятий.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5. Ресурсное обеспечение программы.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6. Оценка эффективности реализации программы.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Исполнители мероприятий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Администрация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Ресурсное обеспечение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Финансирование мероприятий Программы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осуществляется за счет средств местного бюджета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объемах, предусмотренных Программой и утвержденных Решением Совета депутатов о бюджете сельского поселения на очередной финансовый год.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Объем средств местного бюджета, необходимый для финансирования Программы, составляет: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Всего: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300 тыс. рублей;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Из них: 2022 год – 100,00 тыс.рублей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       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2023 год -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100,00 тыс. рублей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       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2024 год -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100,00 тыс.рублей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Ожидаемые конечные результаты реализации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Безопасное функционирование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учреждений поселения за счет проведения комплекса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системных противопожарных мероприятий.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Защита жизни и здоровья граждан, их имущества, муниципального имущества,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а также имущества организаций от пожаров и ограничение их последствий,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методом реализации требований законодательных и иных нормативных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правовых актов в области пожарной безопасности по предотвращению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пожаров, спасению людей и имущества от пожаров, являющихся частью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комплекса мероприятий по организации пожаротушения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Система организации контроля за исполнением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2. Содержание проблемы и обоснование необходимости ее решения программными методами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Состояние защищенности жизни и здоровья граждан, их имущества,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государственного и муниципального имущества, а также имущества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организаций от пожаров на территории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продолжает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оставаться низким, что является следствием неэффективного </w:t>
      </w:r>
      <w:r>
        <w:rPr>
          <w:rFonts w:ascii="times new roman"/>
          <w:color w:val="000000"/>
          <w:sz w:val="21"/>
          <w:rtl w:val="off"/>
          <w:lang w:val="en-US"/>
        </w:rPr>
        <w:t>функционирования системы обеспечения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К числу объективных причин, обуславливающих крайнюю </w:t>
      </w:r>
      <w:r>
        <w:rPr>
          <w:rFonts w:ascii="times new roman"/>
          <w:color w:val="000000"/>
          <w:sz w:val="21"/>
          <w:rtl w:val="off"/>
          <w:lang w:val="en-US"/>
        </w:rPr>
        <w:t>напряженность оперативной обстановки с пожарами в жилом секторе следует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отнести высокую степень изношенности жилого фонда, отсутствие </w:t>
      </w:r>
      <w:r>
        <w:rPr>
          <w:rFonts w:ascii="times new roman"/>
          <w:color w:val="000000"/>
          <w:sz w:val="21"/>
          <w:rtl w:val="off"/>
          <w:lang w:val="en-US"/>
        </w:rPr>
        <w:t xml:space="preserve">экономических возможностей поддержания противопожарного состояния зданий, низкая обеспеченность жилых зданий средствами обнаружения и оповещения о пожаре, а также современными первичными средствами </w:t>
      </w:r>
      <w:r>
        <w:rPr>
          <w:rFonts w:ascii="times new roman"/>
          <w:color w:val="000000"/>
          <w:sz w:val="21"/>
          <w:rtl w:val="off"/>
          <w:lang w:val="en-US"/>
        </w:rPr>
        <w:t>пожаротушения.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Подавляющая часть населения не имеет четкого представления о </w:t>
      </w:r>
      <w:r>
        <w:rPr>
          <w:rFonts w:ascii="times new roman"/>
          <w:color w:val="000000"/>
          <w:sz w:val="21"/>
          <w:rtl w:val="off"/>
          <w:lang w:val="en-US"/>
        </w:rPr>
        <w:t>реальной опасности пожаров, система мер по противопожарной пропаганде 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обучению недостаточно эффективна. В результате для большинства граждан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пожар представляется маловероятным событием, игнорируются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противопожарные требования и, как следствие, 58% пожаров происходит по </w:t>
      </w:r>
      <w:r>
        <w:rPr>
          <w:rFonts w:ascii="times new roman"/>
          <w:color w:val="000000"/>
          <w:sz w:val="21"/>
          <w:rtl w:val="off"/>
          <w:lang w:val="en-US"/>
        </w:rPr>
        <w:t>причине неосторожного обращения с огнем.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Анализ причин, от которых возникают пожары и гибнут люди, </w:t>
      </w:r>
      <w:r>
        <w:rPr>
          <w:rFonts w:ascii="times new roman"/>
          <w:color w:val="000000"/>
          <w:sz w:val="21"/>
          <w:rtl w:val="off"/>
          <w:lang w:val="en-US"/>
        </w:rPr>
        <w:t>убедительно показывает, что предупредить их возможно, опираясь на средства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противопожарной пропаганды, одним из видов которой является обучение (инструктаж) населения, включая обучение элементарным навыкам поведения в экстремальных ситуациях, умению быстро производить эвакуацию, </w:t>
      </w:r>
      <w:r>
        <w:rPr>
          <w:rFonts w:ascii="times new roman"/>
          <w:color w:val="000000"/>
          <w:sz w:val="21"/>
          <w:rtl w:val="off"/>
          <w:lang w:val="en-US"/>
        </w:rPr>
        <w:t>воспрепятствовать распространению огня.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этой работе должны быть, прежде всего, система, определенный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порядок. Их следует проводить, несмотря на трудности и организационную </w:t>
      </w:r>
      <w:r>
        <w:rPr>
          <w:rFonts w:ascii="times new roman"/>
          <w:color w:val="000000"/>
          <w:sz w:val="21"/>
          <w:rtl w:val="off"/>
          <w:lang w:val="en-US"/>
        </w:rPr>
        <w:t>сложность, поступательно, преодолевая складывающуюся инертность.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На, имеющийся уровень системы </w:t>
      </w:r>
      <w:r>
        <w:rPr>
          <w:rFonts w:ascii="times new roman"/>
          <w:color w:val="000000"/>
          <w:sz w:val="21"/>
          <w:rtl w:val="off"/>
          <w:lang w:val="en-US"/>
        </w:rPr>
        <w:t>обеспечения пожарной безопасности, не лучшим образом оказывают влияние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проблемы, связанные с изменениями, происходящими в системе обеспечения пожарной безопасности, вызванные разграничением полномочий между федеральными органами государственной власти, органами государственной </w:t>
      </w:r>
      <w:r>
        <w:rPr>
          <w:rFonts w:ascii="times new roman"/>
          <w:color w:val="000000"/>
          <w:sz w:val="21"/>
          <w:rtl w:val="off"/>
          <w:lang w:val="en-US"/>
        </w:rPr>
        <w:t xml:space="preserve">власти субъектов Российской Федерации и органами местного самоуправления </w:t>
      </w:r>
      <w:r>
        <w:rPr>
          <w:rFonts w:ascii="times new roman"/>
          <w:color w:val="000000"/>
          <w:sz w:val="21"/>
          <w:rtl w:val="off"/>
          <w:lang w:val="en-US"/>
        </w:rPr>
        <w:t>в вопросах создания, содержания пожарной охраны, организации тушения пожаров и обеспечения, первичных мер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Положениями Федерального закона «О пожарной безопасности» от 21.12.1994 № 69-ФЗ, Федерального закона от 06.10.2003 № 131 «Об общих принципах организации местного самоуправления в Российской Федерации»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разграничены функции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системы обеспечения пожарной безопасности между её основными </w:t>
      </w:r>
      <w:r>
        <w:rPr>
          <w:rFonts w:ascii="times new roman"/>
          <w:color w:val="000000"/>
          <w:sz w:val="21"/>
          <w:rtl w:val="off"/>
          <w:lang w:val="en-US"/>
        </w:rPr>
        <w:t>элементами.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Федеральным законом «О пожарной безопасности» от 21.12.1994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№ 69-</w:t>
      </w:r>
      <w:r>
        <w:rPr>
          <w:rFonts w:ascii="times new roman"/>
          <w:color w:val="000000"/>
          <w:sz w:val="21"/>
          <w:rtl w:val="off"/>
          <w:lang w:val="en-US"/>
        </w:rPr>
        <w:t xml:space="preserve">ФЗ определен и вводится такой вид пожарной охраны как муниципальная </w:t>
      </w:r>
      <w:r>
        <w:rPr>
          <w:rFonts w:ascii="times new roman"/>
          <w:color w:val="000000"/>
          <w:sz w:val="21"/>
          <w:rtl w:val="off"/>
          <w:lang w:val="en-US"/>
        </w:rPr>
        <w:t>пожарная охрана.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К полномочиям органов местного самоуправления отнесено обеспечение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первичных мер пожарной безопасности, создание муниципальной пожарной охраны. В соответствии с Федеральным законом от 06.10.2003 № 131 «Об общих принципах организации местного самоуправления в Российской </w:t>
      </w:r>
      <w:r>
        <w:rPr>
          <w:rFonts w:ascii="times new roman"/>
          <w:color w:val="000000"/>
          <w:sz w:val="21"/>
          <w:rtl w:val="off"/>
          <w:lang w:val="en-US"/>
        </w:rPr>
        <w:t xml:space="preserve">Федерации» вопросом местного значения является обеспечение первичных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мер пожарной безопасности в границах населенных пунктов, поселений, городских округов. Финансовое обеспечение первичных мер пожарной </w:t>
      </w:r>
      <w:r>
        <w:rPr>
          <w:rFonts w:ascii="times new roman"/>
          <w:color w:val="000000"/>
          <w:sz w:val="21"/>
          <w:rtl w:val="off"/>
          <w:lang w:val="en-US"/>
        </w:rPr>
        <w:t xml:space="preserve">безопасности является расходным обязательством муниципального </w:t>
      </w:r>
      <w:r>
        <w:rPr>
          <w:rFonts w:ascii="times new roman"/>
          <w:color w:val="000000"/>
          <w:sz w:val="21"/>
          <w:rtl w:val="off"/>
          <w:lang w:val="en-US"/>
        </w:rPr>
        <w:t>образования.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Для преодоления негативных тенденций в деле организации борьбы с пожарами, необходимы целенаправленные и скоординированные действия администрации села,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организаций различных форм собственности и ведомственной </w:t>
      </w:r>
      <w:r>
        <w:rPr>
          <w:rFonts w:ascii="times new roman"/>
          <w:color w:val="000000"/>
          <w:sz w:val="21"/>
          <w:rtl w:val="off"/>
          <w:lang w:val="en-US"/>
        </w:rPr>
        <w:t>принадлежности, а также концентрация финансовых и материальных ресурсов.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3. Цели, задачи, этапы и сроки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 Цель и задачи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Целью Программы является укрепление системы обеспечения пожарной </w:t>
      </w:r>
      <w:r>
        <w:rPr>
          <w:rFonts w:ascii="times new roman"/>
          <w:color w:val="000000"/>
          <w:sz w:val="21"/>
          <w:rtl w:val="off"/>
          <w:lang w:val="en-US"/>
        </w:rPr>
        <w:t xml:space="preserve">безопасности на территории Мирненского сельского поселения - обеспечение первичных мер пожарной </w:t>
      </w:r>
      <w:r>
        <w:rPr>
          <w:rFonts w:ascii="times new roman"/>
          <w:color w:val="000000"/>
          <w:sz w:val="21"/>
          <w:rtl w:val="off"/>
          <w:lang w:val="en-US"/>
        </w:rPr>
        <w:t>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6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рамках настоящей Программы должна быть решена основная задача - защита жизни и здоровья граждан, их имущества, муниципального имущества, </w:t>
      </w:r>
      <w:r>
        <w:rPr>
          <w:rFonts w:ascii="times new roman"/>
          <w:color w:val="000000"/>
          <w:sz w:val="21"/>
          <w:rtl w:val="off"/>
          <w:lang w:val="en-US"/>
        </w:rPr>
        <w:t xml:space="preserve">а также имущества организаций от пожаров и ограничение их последствий,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методом реализации требований законодательных и иных нормативных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правовых актов в области пожарной безопасности по предотвращению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пожаров, спасению людей и имущества от пожаров, являющихся частью </w:t>
      </w:r>
      <w:r>
        <w:rPr>
          <w:rFonts w:ascii="times new roman"/>
          <w:color w:val="000000"/>
          <w:sz w:val="21"/>
          <w:rtl w:val="off"/>
          <w:lang w:val="en-US"/>
        </w:rPr>
        <w:t>комплекса мероприятий по организации пожаротушения.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6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Для достижения целей Программы и решения основной задачи </w:t>
      </w:r>
      <w:r>
        <w:rPr>
          <w:rFonts w:ascii="times new roman"/>
          <w:color w:val="000000"/>
          <w:sz w:val="21"/>
          <w:rtl w:val="off"/>
          <w:lang w:val="en-US"/>
        </w:rPr>
        <w:t>необходимо решить следующие вопросы: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провести анализ состояния и разработку предложений по развитию и совершенствованию нормативной, правовой, методической документации по обеспечению пожарной безопасности муниципальных учреждений, объектов </w:t>
      </w:r>
      <w:r>
        <w:rPr>
          <w:rFonts w:ascii="times new roman"/>
          <w:color w:val="000000"/>
          <w:sz w:val="21"/>
          <w:rtl w:val="off"/>
          <w:lang w:val="en-US"/>
        </w:rPr>
        <w:t xml:space="preserve">жилого сектора, по взаимодействию с государственной противопожарной </w:t>
      </w:r>
      <w:r>
        <w:rPr>
          <w:rFonts w:ascii="times new roman"/>
          <w:color w:val="000000"/>
          <w:sz w:val="21"/>
          <w:rtl w:val="off"/>
          <w:lang w:val="en-US"/>
        </w:rPr>
        <w:t>службой;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оснащение муниципальных учреждений, зданий жилого сектора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современным противопожарным оборудованием, средствами защиты и </w:t>
      </w:r>
      <w:r>
        <w:rPr>
          <w:rFonts w:ascii="times new roman"/>
          <w:color w:val="000000"/>
          <w:sz w:val="21"/>
          <w:rtl w:val="off"/>
          <w:lang w:val="en-US"/>
        </w:rPr>
        <w:t>пожаротушения;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организация обучения и периодической подготовки руководителей, должностных лиц, лиц ответственных за пожарную безопасность </w:t>
      </w:r>
      <w:r>
        <w:rPr>
          <w:rFonts w:ascii="times new roman"/>
          <w:color w:val="000000"/>
          <w:sz w:val="21"/>
          <w:rtl w:val="off"/>
          <w:lang w:val="en-US"/>
        </w:rPr>
        <w:t>муниципальных учреждений, персонала, работников учреждений;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организация информационного обеспечения и противопожарной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пропаганды для распространения пожарно-технических знаний, </w:t>
      </w:r>
      <w:r>
        <w:rPr>
          <w:rFonts w:ascii="times new roman"/>
          <w:color w:val="000000"/>
          <w:sz w:val="21"/>
          <w:rtl w:val="off"/>
          <w:lang w:val="en-US"/>
        </w:rPr>
        <w:t xml:space="preserve">информирования населения о принятых органами местного самоуправления и администрацией села </w:t>
      </w:r>
      <w:r>
        <w:rPr>
          <w:rFonts w:ascii="times new roman"/>
          <w:color w:val="000000"/>
          <w:sz w:val="21"/>
          <w:rtl w:val="off"/>
          <w:lang w:val="en-US"/>
        </w:rPr>
        <w:t xml:space="preserve">решениях по обеспечению пожарной безопасности, о правилах пожарной </w:t>
      </w:r>
      <w:r>
        <w:rPr>
          <w:rFonts w:ascii="times new roman"/>
          <w:color w:val="000000"/>
          <w:sz w:val="21"/>
          <w:rtl w:val="off"/>
          <w:lang w:val="en-US"/>
        </w:rPr>
        <w:t>безопасности в быту.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3.2. Этапы и сроки реализации программы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Программа рассчитана на 2022-2024годы.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4. Система программных мероприятий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90"/>
        <w:gridCol w:w="90"/>
        <w:gridCol w:w="90"/>
        <w:gridCol w:w="90"/>
        <w:gridCol w:w="90"/>
        <w:gridCol w:w="90"/>
        <w:gridCol w:w="90"/>
        <w:gridCol w:w="9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Основные направления и мероприятия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Источник финансирования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Объем финансирования (тыс. руб.)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Сроки исполнения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Ответствен-ные за исполнение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2022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2023г.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2024г.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Организационное обеспечение реализации Программы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Разработка и утверждение комплекса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мероприятий по содержанию, ремонту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сетей наружного противопожарного водоснабжения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2022-2024г.г.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Администрация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Укрепление противопожарного состояния зданий подведомственных учреждений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2022-2024г.г.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Организация пожарно-технического обследования – ведение текущего мониторинга состояния пожарной безопасности муниципальных предприятий, объектов жилого сектора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 соответствии с утвержденным планом-графи-ком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Администрация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совместно с руководством учреждений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Подготовка предложений главе поселения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(август-сентябрь)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Администрация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Организация контроля за состоянием противопожарных систем, противопожарного оборудования и инвентаря, огнезащитной обработки деревянных конструкций в учреждениях   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Весь период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Администрация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2.4.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Выполнение комплекса противопожарных мероприятий при ремонтах и реконструкциях муниципального учреждения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Ежегодно по утвержденному графику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безопасности. Выполнить наглядную агитацию.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10,0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10,0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2022-2024г.г.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Периодическое обучение лиц, ответственных за пожарную безопасность в организациях, имеющих лицензию МЧС России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5,0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 соответствии с утвержденным планом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Весь период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5,0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Весь период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3.4.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Проведение учебных тренировок по эвакуации из зданий учреждений с массовым пребыванием людей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 соответствии с утвержденным графи-ком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3.5.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Показ видеороликов на противопожарную тематику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2022-2024г.г.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3.6.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Изготовление информационных стендов, баннеров по вопросам пожарной безопасности, их размещение на улицах села и систематическое их обновление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5,0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2022-2024г.г.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Администрация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3.7.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Ремонт источников противопожарного водоснабжения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75,0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75,0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75,0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2022-2024г.г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Администрация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 С Е Г 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100,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100,00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100,00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5. Ресурсное обеспечение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Финансирование мероприятий Программы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осуществляется за счет средств местного бюджета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в объемах, предусмотренных Программой и утвержденных Решением Совета депутатов о бюджете сельского поселения на очередной финансовый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Структура финансирования программы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Источники и направления расходов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Финансовые затраты (тыс.руб.)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Всего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ВСЕГО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100,0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6. Оценка эффективности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Целью мероприятий по организационному обеспечению пожарной безопасности является организация, и координация работы структурных подразделений администрации села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по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обеспечению и контролю выполнения требований норм и правил пожарной </w:t>
      </w:r>
      <w:r>
        <w:rPr>
          <w:rFonts w:ascii="times new roman"/>
          <w:color w:val="000000"/>
          <w:sz w:val="21"/>
          <w:rtl w:val="off"/>
          <w:lang w:val="en-US"/>
        </w:rPr>
        <w:t>безопасности на подведомственных объектах.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Механизм реализации Программы, начиная с 2022 года, предполагает поэтапную организацию подразделений муниципальной пожарной охраны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селе.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Приоритетностью реализации Программы является обеспечение противопожарным оборудованием, средствами защиты и пожаротушения муниципальных учреждений, зданий жилого сектора, а также: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ведение текущего мониторинга состояния пожарной безопасности </w:t>
      </w:r>
      <w:r>
        <w:rPr>
          <w:rFonts w:ascii="times new roman"/>
          <w:color w:val="000000"/>
          <w:sz w:val="21"/>
          <w:rtl w:val="off"/>
          <w:lang w:val="en-US"/>
        </w:rPr>
        <w:t>муниципальных предприятий, объектов жилого сектора;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1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изучение, обобщение и распространение передового опыта работы в области пожарной безопасности для последующего применения в муниципальных учреждениях;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6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- оказание практической и методической помощи учреждениям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образования, здравоохранения и др. учреждениям в области </w:t>
      </w:r>
      <w:r>
        <w:rPr>
          <w:rFonts w:ascii="times new roman"/>
          <w:color w:val="000000"/>
          <w:sz w:val="21"/>
          <w:rtl w:val="off"/>
          <w:lang w:val="en-US"/>
        </w:rPr>
        <w:t>пожарной безопасности;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6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создание информационной базы данных, нормативных правовых актов, </w:t>
      </w:r>
      <w:r>
        <w:rPr>
          <w:rFonts w:ascii="times new roman"/>
          <w:color w:val="000000"/>
          <w:sz w:val="21"/>
          <w:rtl w:val="off"/>
          <w:lang w:val="en-US"/>
        </w:rPr>
        <w:t xml:space="preserve">учебно-программных и методических материалов в области пожарной </w:t>
      </w:r>
      <w:r>
        <w:rPr>
          <w:rFonts w:ascii="times new roman"/>
          <w:color w:val="000000"/>
          <w:sz w:val="21"/>
          <w:rtl w:val="off"/>
          <w:lang w:val="en-US"/>
        </w:rPr>
        <w:t>безопасности;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66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проведение обучения мерам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