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16.07.2017 № 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внесении изменений в постановление администрации Мирненского сельского поселения Хабаровского муниципального района Хабаровского края от 01.12.2014 № 102 «Об утверждении Положения об оплате труда работников муниципального казённого учреждения культуры «Культурно-досуговый центр»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В связи с приведением нормативного правового акта в соответствие с действующим законодательством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1. Внести в Положение об оплате труда работников муниципального казённого учреждения культуры «Культурно-досуговый центр», утвержденного постановлением администрации Мирненского сельского поселения Хабаровского муниципального района Хабаровского края от 01.12.2014 № 102 «Об утверждении Положения об оплате труда работников муниципального казённого учреждения культуры «Культурно-досуговый центр»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1.1. Раздел 7 дополнить пунктом 7.3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«7.3. Приоритетное право на повышение заработной платы в соответствии с постановлением администрации Хабаровского муниципального района от 27.05.2013 № 1412 «Об утверждении планов мероприятий («дорожных карт») по реализации основных положений Указов Президента Российской Федерации от 07 мая 2012 г.» предоставлено основному персоналу – специалистам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