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13.11.2019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«Доступная среда» на 2020-2022 годы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Мирненского сельского поселения, в соответствии с постановлением администрации Хабаровского муниципального района от 03.06.2013 № 1585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«Об утверждении муниципальной программы Хабаровского муниципального района «Доступная среда» на 2013 - 2020 годы», постановлением администрации Мирненского сельского поселения от 06.12.2011 № 77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«О</w:t>
      </w:r>
      <w:r>
        <w:rPr>
          <w:rFonts w:ascii="times"/>
          <w:color w:val="000000"/>
          <w:sz w:val="21"/>
          <w:rtl w:val="off"/>
          <w:lang w:val="en-US"/>
        </w:rPr>
        <w:t xml:space="preserve">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</w:t>
      </w:r>
      <w:r>
        <w:rPr>
          <w:rFonts w:ascii="times"/>
          <w:color w:val="000000"/>
          <w:sz w:val="21"/>
          <w:rtl w:val="off"/>
          <w:lang w:val="en-US"/>
        </w:rPr>
        <w:t>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прилагаемую муниципальную программу «Доступная среда» на 2020-2022 годы в Мирненском сельском поселении.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42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13.11.2019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Муниципальная программа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«Доступная среда» на 2020-2022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в Мирненском сельском поселении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ПАСПОРТ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74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74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Муниципальная программа «Доступная среда»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на 2020-2022годы в Мирненском сельском поселении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Основание для разработки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Постановление администрации Хабаровского муниципального района от 03.06.2013 № 1585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20"/>
                <w:rtl w:val="off"/>
                <w:lang w:val="en-US"/>
              </w:rPr>
              <w:t>«Об утверждении муниципальной программы Хабаровского муниципального района «Доступная среда» на 2013 - 2020 годы», Постановление администрации Мирненского сельского поселения от 06.12.2011 № 77 «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 порядке принятия решений о разработке, формировании, реализации муниципальных программ Мирненского сельского поселения Хабаровского муниципального района Хабаровского края и о порядке проведения оценки эффективности их реализации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Муниципальный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заказчик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Разработчик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Исполнители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сельского поселения, Муниципальное казенное учреждение культуры «Культурно - досуговый центр» администрации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сельского поселения (далее - МКУК "КДЦ")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Основные цели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Создание к 2022 году условий развития доступной среды для инвалидов и других маломобильных групп населения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Основные задачи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Обеспечение доступности приоритетных объектов социальной инфраструктуры для лиц с ограниченными возможностями здоровья: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здание администрации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Мирненского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сельского поселения, Культурно - досуговый центр.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Содействие активному участию инвалидов, граждан с ограниченными возможностями здоровья в жизни общества.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Повышение внимания представителей сообщества к проблеме качества жизни инвалидов.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Совершенствование системы информационного взаимодействия с инвалидами и гражданами с ограниченными возможностями здоровья.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Срок реализации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2020- 2022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Основные мероприятия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1. Организационные мероприятия.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2. Мероприятия по обеспечению безбарьерной среды.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Основные целевые показатели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Обеспечение безбарьерной среды жизнедеятельности для маломобильных категорий граждан, инвалидов и пожилых граждан в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Мирненском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сельском поселении (далее - сельское поселение).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Объемы и источники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Источник финансирования: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затраты на реализацию программных мероприятий составят: 194,0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 т.ч.: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2020 год – 20,0 тыс.рублей бюджет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2021 год – 20,0 тыс.рублей бюджет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2022 год – 20,0 тыс.рублей бюджет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- 58,0 тыс.рублей краевой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Ожидаемые конечные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результаты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Обеспечение доступности приоритетных объектов социальной инфраструктуры для лиц с ограниченными возможностями здоровья: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- здание администрации сельского поселения,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- Культурно - досуговый центр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Контроль реализации Программы осуществляется администрацией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1.Характеристика проблемы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Государственная социальная политика в отношении инвалидов в Российской Федерации направлена на обеспечение им равных с другими гражданами возможностей в реализации гражданских, экономических, политических прав и свобод, предусмотренных Конституцией Российской Федерации, и строится в соответствии с общепризнанными принципами и нормами международного права, установленными Генеральной Ассамблеей ООН, а также Федеральным законом от 24.11.1995 года № 181-ФЗ «О социальной защите инвалидов в Российской Федерации». Актуальность проблемы доступной среды определяется наличием в социальной структуре общества граждан с ограниченными возможностями. Необходимость принятия надлежащих мер по обеспечению инвалидов наравне с другими гражданами, доступа к зданиям и сооружениям, окружающим человека в повседневной жизни, транспорту, а также другим услугам, предоставляемым для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Основными критериями доступности для инвалидов являются, с одной стороны, снижение уровня ограничения жизнедеятельности, выражающейся способностью к самообслуживанию, самостоятельному или с помощью других лиц передвижению, общению, обучению и трудовой деятельности, с другой, способность среды адаптироваться к возможностям и потребностям жизнедеятельности людей с ограниченными возможностями здоровья.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Доступность среды определяется уровнем ее возможного использования соответствующей группой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Одной из особенностей современной демографической ситуации в сельском поселении, как и по всему Хабаровскому району, является относительно высокая численность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Создание для инвалидов и других маломобильных граждан доступной среды жизнедеятельности и условий для реабилитации является важнейшей частью процесса интеграции людей с ограниченными возможностями в общество. Также необходимо совершенствовать инфраструктуру в направлении полного удовлетворения потребности пожилых людей, людей с инвалидностью качественными услугами, внедрять новые виды и формы социального обслуживания.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Основными целями Программы являются обеспечение безбарьерной среды жизнедеятельности для маломобильных категорий граждан, реабилитация и социальная интеграция инвалидов и пожилых граждан в общественной жизни сельского поселения. В рамках программы предусматривается обеспечение беспрепятственного доступа маломобильных групп граждан к зданию администрации Мирнеского сельского поселения (далее - администрация сельского поселения) и Культурно - досуговому центру.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3. 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Сроки реализации Программы – 2020-2022 годы. Наряду с осуществлением запланированных мероприятий будут проведены оценка хода выполнения мероприятий и подготовка при необходимости предложений по их корректировке.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4. 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решения задач Программы и достижения поставленных целей необходимо реализовать комплекс взаимосвязанных и скоординированных мероприятий (приложение № 1 к программе)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Организационные мероприятия;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Мероприятия по обеспечению безбарьерной среды.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5.Финансовое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реализацию программных мероприятий потребуется направить 194,0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2020 году – из средств бюджета сельского поселения 20,0 тыс.рублей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2021 году – из средств бюджета сельского поселения – 20,0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 2022 году – из средств бюджета сельского поселения – 20,0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из средств краевого бюджета 58,0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6. Механизм реализации и организация контроля за исполнением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Организацию управления и контроль за реализацией мероприятий программы осуществляет заказчик –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 сельского поселения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организует текущее управление реализацией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организует мониторинг хода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несет ответственность за обеспечение своевременной и качественной реализации мероприятий Программы и эффективного использования средств, выделяемых на эти цели;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уточняет целевые показатели (индикаторы) и затраты по программным мероприятиям.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Исполнители программных мероприятий оперативно один раз в полугодие представляют координатору Программы отчет, содержащий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фактическое финансирование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выполнение целевых индикаторов.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7. Оценка эффективности и ожидаемые социально- экономические результаты реализации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Для оценки реализации Программы используются следующие целевые индикаторы и показатели эффективности ее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проведение выборочных обследований социальных объектов на предмет обеспечения безбарьерной среды;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в административном здании, условий для беспрепятственного доступа маломобильных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оценки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Единица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Плановый/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целевой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32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32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32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Обновление и установка информационных знаков (доступность всех инвалидов) у зданий администрации Мирненского сельского поселения, Культурно - досугового центра.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Тактильный знак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(информационные знаки, направление движения) у административного здания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единиц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Знак «Парковка для инвалида» и крепление к нему у административного здания и здания Культурно - досугового центра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Установка унитаза в Культурно - досуговом центре и оборудование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Степень достижения ожидаемых результатов планируется измерять на основании сопоставления фактических значений целевых индикаторов с их плановыми значениями. Сопоставление значений целевых индикаторов производится по каждому расчету (плановому) показателю.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Оценка эффективности реализации показателей П1, П2, П3, П4, П5 определяется по итогам ежегодного выполнения программы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ФПI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ЭПI = 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ППI *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 ЭПI – эффективность реализации I-го показателя;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ФПI – фактическое значение индикатора I-го показателя, достигнутое в ходе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ППI – плановое значение индикатора I-го показателя, утвержденное Программой.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Эффективность реализации Программы по степени достижения индикаторов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Эп1 + Эп2 + Эп3 + Эп4 + Эп5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ЭПР = -------------------------------------------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 * 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Где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ЭП – эффективность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ЭП1, ЭП2, ЭП3, ЭП4, ЭП5 – эффективность реализации П1, П2, П3, П4, П5 показателей.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 значении: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 равном 100 процентам – реализация Программы является эффективной;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 более 100 процентов – реализация Программы является наиболее эффективной;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ЭП менее 100 процентов - реализация Программы является неэффективной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к муниципальной программе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"Доступная среда»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на 2020-2022 годы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Перечень основных мероприятий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муниципальной программы «Доступная среда» на 2020 - 2022 годы в Мирненском сельском поселении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65"/>
        <w:gridCol w:w="65"/>
        <w:gridCol w:w="65"/>
        <w:gridCol w:w="65"/>
        <w:gridCol w:w="65"/>
        <w:gridCol w:w="65"/>
        <w:gridCol w:w="66"/>
        <w:gridCol w:w="66"/>
        <w:gridCol w:w="66"/>
        <w:gridCol w:w="66"/>
        <w:gridCol w:w="66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Планируемые затраты по годам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2021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руб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 том числе: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руб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 том числе: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Всего,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тыс.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руб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в том числе: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финансирования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финансирования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бюджет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источники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5"/>
                <w:lang w:val="en-US"/>
              </w:rPr>
            </w:pPr>
            <w:r>
              <w:rPr>
                <w:rFonts w:ascii="times"/>
                <w:color w:val="000000"/>
                <w:sz w:val="15"/>
                <w:rtl w:val="off"/>
                <w:lang w:val="en-US"/>
              </w:rPr>
              <w:t>финансирования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Обновление и установка информационных знаков (доступность всех инвалидов) у зданий администрации Культурно - досугового центра (4 знаков)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Установка и обновление тактильного знака (информационные знаки, направление движения) у здания администрации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Установка знака «Парковка для инвалида» и крепление к нему у административного здания и здания Культурно - досугового центра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Реконструкция крыльца, установка поручней и пандуса - здание администрации сельского 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- 1 шт.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Установка унитаза в Культурно - досуговом центре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Оборудование санузла в Культурно - досуговом центре опорными поручнями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Объемы финансирования подлежат ежегодному уточнению исходя из возможностей бюджетных средств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