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АДМИНИСТРАЦИЯ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Хабаровского муниципального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ПОСТАНОВЛЕНИЕ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28.03.2018 № 49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с. Мирное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 введении временного ограничения движения транспортных средств по автомобильным дорогам общего пользования местного значения Мирненского сельского поселения Хабаровского муниципального района Хабаровского края в период весенней распутицы 2018 года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В целях реализации полномочий органов местного самоуправления по решению вопросов местного значения по осуществлению дорожной деятельности в отношении автомобильных дорог общего пользования местного значения в границах Мирненского сельского поселения, установленных Федеральным законом от 06.10.2003 № 131-ФЗ «Об общих принципах организации местного самоуправления в Российской Федерации», руководствуясь Федеральным законом от 08.11.2007 № 257-ФЗ «Об автомобильных дорогах и дорожной деятельности в Российской Федерации и о внесении изменений в отдельные законодательные акты Российской Федерации», в целях обеспечения сохранности автомобильных дорог общего пользования местного значения Мирненского сельского поселения, администрация 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ПОСТАНОВЛЯЕТ: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1. Ввести временное ограничение движения транспортных средств по автомобильным дорогам общего пользования местного значения и улично-дорожной сети Мирненского сельского поселения с 02 апреля по 06 мая 2018 года.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2. Установить следующие предельно допустимые нагрузки на период введения временного ограничения движения всех видов транспортных средств, включая прицепные устройства на дорогах IV-V категорий – при общей фактической массе 16 тонн и нагрузке на ось (одиночную, сдвоенные оси, строенные оси, сближенные оси) – 3,5 тонны.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3. Признать утратившими силу постановление администрации Мирненского сельского поселения Хабаровского муниципального района Хабаровского края от 16.03.2017 № 11 «О введении временного ограничения движения транспортных средств по автомобильным дорогам общего пользования местного значения Мирненского сельского поселения Хабаровского муниципального района в период весенней распутицы 2017 года».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4. Опубликовать настоящее постановление в Информационном бюллетене Мирненского сельского поселения Хабаровского муниципального района Хабаровского края и разместить на официальном сайте администрации Мирненского сельского поселения Хабаровского муниципального района Хабаровского края.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3. Настоящее постановление вступает в силу после его официального опубликования.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rPr>
          <w:lang w:val="ru-RU"/>
        </w:rPr>
        <w:t xml:space="preserve">Глава сельского поселения                                                       А.В. Куприенко </w:t>
      </w: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  <w:font w:name="open sans">
    <w:charset w:val="00"/>
  </w:font>
  <w:font w:name="lucida grande">
    <w:charset w:val="00"/>
  </w:font>
  <w:font w:name="verdana">
    <w:charset w:val="0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abstractNum w:abstractNumId="1"/>
  <w:abstractNum w:abstractNumId="2"/>
  <w:abstractNum w:abstractNumId="3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  <w:num w:numId="2">
    <w:abstractNumId w:val="1"/>
    <w:lvlOverride w:ilvl="0">
      <w:lvl w:ilvl="0" w:tentative="1">
        <w:numFmt w:val="bullet"/>
        <w:suff w:val="tab"/>
        <w:lvlText w:val="·"/>
        <w:rPr/>
      </w:lvl>
    </w:lvlOverride>
  </w:num>
  <w:num w:numId="3">
    <w:abstractNumId w:val="2"/>
    <w:lvlOverride w:ilvl="0">
      <w:lvl w:ilvl="0" w:tentative="1">
        <w:numFmt w:val="bullet"/>
        <w:suff w:val="tab"/>
        <w:lvlText w:val="·"/>
        <w:rPr/>
      </w:lvl>
    </w:lvlOverride>
  </w:num>
  <w:num w:numId="4">
    <w:abstractNumId w:val="3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3" Type="http://schemas.openxmlformats.org/officeDocument/2006/relationships/styles" Target="styles.xml"/><Relationship Id="rId34" Type="http://schemas.openxmlformats.org/officeDocument/2006/relationships/image" Target="media/image1.png"/><Relationship Id="rId35" Type="http://schemas.openxmlformats.org/officeDocument/2006/relationships/image" Target="media/image1.png"/><Relationship Id="rId36" Type="http://schemas.openxmlformats.org/officeDocument/2006/relationships/image" Target="media/image1.png"/><Relationship Id="rId37" Type="http://schemas.openxmlformats.org/officeDocument/2006/relationships/image" Target="media/image1.png"/><Relationship Id="rId38" Type="http://schemas.openxmlformats.org/officeDocument/2006/relationships/image" Target="media/image1.png"/><Relationship Id="rId39" Type="http://schemas.openxmlformats.org/officeDocument/2006/relationships/image" Target="media/image1.png"/><Relationship Id="rId4" Type="http://schemas.openxmlformats.org/officeDocument/2006/relationships/settings" Target="settings.xml"/><Relationship Id="rId40" Type="http://schemas.openxmlformats.org/officeDocument/2006/relationships/image" Target="media/image2.png"/><Relationship Id="rId41" Type="http://schemas.openxmlformats.org/officeDocument/2006/relationships/image" Target="media/image3.png"/><Relationship Id="rId42" Type="http://schemas.openxmlformats.org/officeDocument/2006/relationships/image" Target="media/image1.png"/><Relationship Id="rId43" Type="http://schemas.openxmlformats.org/officeDocument/2006/relationships/image" Target="media/image1.png"/><Relationship Id="rId44" Type="http://schemas.openxmlformats.org/officeDocument/2006/relationships/image" Target="media/image1.png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0" Type="http://schemas.openxmlformats.org/officeDocument/2006/relationships/image" Target="media/image1.png"/><Relationship Id="rId31" Type="http://schemas.openxmlformats.org/officeDocument/2006/relationships/image" Target="media/image1.png"/><Relationship Id="rId32" Type="http://schemas.openxmlformats.org/officeDocument/2006/relationships/image" Target="media/image1.png"/><Relationship Id="rId33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