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05.04.2023 № 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аннулировании адреса в ФИАС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 связи с присвоением нового адреса аннулировать в системе ФИАС адрес объекта адресации (з</w:t>
      </w:r>
      <w:r>
        <w:rPr>
          <w:rFonts w:ascii="times new roman"/>
          <w:color w:val="000000"/>
          <w:sz w:val="21"/>
          <w:rtl w:val="off"/>
          <w:lang w:val="en-US"/>
        </w:rPr>
        <w:t>емельный участок) с кадастровым номером 27:17:0302601:5024 Российская Федерация, Хабаровский край, Хабаровский муниципальный район, Мирненское сельское поселение, село Скворцово, улица Лесная, участок 32.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земельному участку с кадастровым номером: 27:17:0000000:5024,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с.Скворцово, ул. Лесная, участок 32.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04.04.2023 № 75 «О присвоении адреса объекту адресации (земельному участку)»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