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Федеральным законом от 03.02.2015 № 7 –ФЗ УК РФ был дополнен ст. 234.1 УК РФ. В статье содержится запрет оборота новых потенциально опасных психоактивных веществ.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 новыми потенциально опасными веществами понимаются вещества синтетического или естественного происхождения, вызывающие у человека состояние наркотического или иного токсического опьянения, опасное для жизни и здоровья.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Данное преступление в соответствии с ч.1 ст.234.1 УК РФ наказывается штрафом в размере до 30 000 руб. либо ограничением свободы на срок до 2 лет.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