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 жизни так случается, что при устройстве на работу работодатель с официальным оформлением трудовых отношений не спешит. Говорит: «Ты подожди немного, пока занят, через неделю заключим трудовой договор, в трудовую книжку внесу запись о трудоустройстве». Но проходит время, наступает день получения заработной платы и как оказывается выданная заработная плата намного меньше оговоренной суммы, а часто в ее выдаче вовсе отказывают. При этом работодатель поясняет, что предприятие в этом месяце сработало с убытком, прибыли нет и платить заработную плату не из чего.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Что делать и как быть? Куда бежать, кто поможет? Как доказать, что вообще работал и как получить свои кровно заработанные?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Подобная ситуация наиболее распространена в организациях торговли, а также на рыбодобывающих и рыбоперерабатывающих предприятиях.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Ситуация непростая и восстановление справедливости требует от обиженного работника много усилий.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Здесь необходимо сразу же прояснить, что согласно ст. 61 Трудового кодекса РФ трудовой договор вступает в силу со дня его подписания работником и работодателем, если иное не установлено настоящим Кодексом, другими федеральными законами, иными нормативными правовыми актами Российской Федерации или трудовым договором, либо со дня фактического допущения работника к работе с ведома или по поручению работодателя или его уполномоченного на это представителя.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ст. 67 Трудового кодекса РФ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Таким образом, по смыслу положений трудового законодательства допуск работодателем работника к выполнению трудовых функций в условиях не оформления трудового договора в письменной форме свидетельствует о наличии признаков трудовых отношений и признаков трудового договора.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 же доказать факт трудоустройства и выполнения трудовых обязанностей? Такими доказательствами могут быть показания других работников предприятия, граждан из числа клиентов предприятия, документы согласно которых работник действовал по поручению, с согласия и ведома работодателя, переписка в телефоне с работодателем о характере выполняемой работы, фотографии и видеоматериалы с места работы, из содержания которых возможно установить, что работником выполняется трудовая функция.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Важно отметить, что признание гражданско-правовых отношений трудовыми осуществляется в судебном порядке. При этом согласно ст. 45 Гражданско-процессуального кодекса РФ с подобным иском в защиту интересов гражданина вправе обратиться прокурор.</w:t>
      </w:r>
    </w:p>
    <w:p>
      <w:pPr>
        <w:rPr/>
      </w:pPr>
    </w:p>
    <w:p>
      <w:r>
        <w:rPr>
          <w:lang w:val="ru-RU"/>
        </w:rPr>
        <w:t>Нерадивому работодателю следует иметь в виду, что согласно ч. 4 ст. 5.27 Кодекса РФ об административных правонарушениях 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 влечен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образования юридического лица - от пяти тысяч до десяти тысяч рублей; на юридических лиц – от пятидесяти тысяч до ста тысяч рублей.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