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Ограничения и обязанности, налагаемые на лиц, замещающих муниципальные должности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25.12.2008 № 273-ФЗ «О противодействии коррупции», в части 3 статьи 12.1, установлены отдельные ограничения и обязанности, налагаемые на лиц, замещающих муниципальные должности.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Так, лица, замещающие муниципальные должности и осуществляющие свои полномочия на постоянной основе, не вправе: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замещать другие должности в органах государственной власти и органах местного самоуправления;</w:t>
      </w:r>
    </w:p>
    <w:p>
      <w:pPr>
        <w:rPr>
          <w:lang w:val="ru-RU"/>
        </w:rPr>
      </w:pPr>
      <w:r>
        <w:rPr>
          <w:lang w:val="ru-RU"/>
        </w:rPr>
        <w:t>участвовать в управлении коммерческой организацией или некоммерческой организацией, за исключением ряда, случаев, предусмотренных федеральными законами;</w:t>
      </w:r>
    </w:p>
    <w:p>
      <w:pPr>
        <w:rPr>
          <w:lang w:val="ru-RU"/>
        </w:rPr>
      </w:pPr>
      <w:r>
        <w:rPr>
          <w:lang w:val="ru-RU"/>
        </w:rPr>
        <w:t>2.1) заниматься предпринимательской деятельностью лично или через доверенных лиц;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заниматься другой оплачиваемой деятельностью, кроме</w:t>
      </w:r>
    </w:p>
    <w:p>
      <w:pPr>
        <w:rPr>
          <w:lang w:val="ru-RU"/>
        </w:rPr>
      </w:pPr>
      <w:r>
        <w:rPr>
          <w:lang w:val="ru-RU"/>
        </w:rPr>
        <w:t>преподавательской,               научной      и       иной      творческой             деятельности.    При этом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преподавательская,                научная      и        иная       творческая              деятельность    не может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>
      <w:pPr>
        <w:rPr>
          <w:lang w:val="ru-RU"/>
        </w:rPr>
      </w:pPr>
      <w:r>
        <w:rPr>
          <w:lang w:val="ru-RU"/>
        </w:rPr>
        <w:t>использовать в неслужебных целях информацию, средства материально- технического, финансового и информационного обеспечения, предназначенные только для служебной деятельности;</w:t>
      </w:r>
    </w:p>
    <w:p>
      <w:pPr>
        <w:rPr>
          <w:lang w:val="ru-RU"/>
        </w:rPr>
      </w:pPr>
      <w:r>
        <w:rPr>
          <w:lang w:val="ru-RU"/>
        </w:rPr>
        <w:t>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>
      <w:pPr>
        <w:rPr>
          <w:lang w:val="ru-RU"/>
        </w:rPr>
      </w:pPr>
      <w:r>
        <w:rPr>
          <w:lang w:val="ru-RU"/>
        </w:rPr>
        <w:t>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Федерации, государственную должность</w:t>
      </w:r>
    </w:p>
    <w:p>
      <w:pPr>
        <w:rPr>
          <w:lang w:val="ru-RU"/>
        </w:rPr>
      </w:pPr>
      <w:r>
        <w:rPr>
          <w:lang w:val="ru-RU"/>
        </w:rPr>
        <w:t>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     •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>
      <w:pPr>
        <w:rPr>
          <w:lang w:val="ru-RU"/>
        </w:rPr>
      </w:pPr>
      <w:r>
        <w:rPr>
          <w:lang w:val="ru-RU"/>
        </w:rPr>
        <w:t>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>
      <w:pPr>
        <w:rPr>
          <w:lang w:val="ru-RU"/>
        </w:rPr>
      </w:pPr>
      <w:r>
        <w:rPr>
          <w:lang w:val="ru-RU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>
      <w:r>
        <w:rPr>
          <w:lang w:val="ru-RU"/>
        </w:rPr>
        <w:t>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ему известными в связи с выполнением служебных обязанностей.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