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02.11.2017 № 57-155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внесении изменений в Устав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        В связи с внесением изменений в Федеральный закон от 06.10.2003 №131-ФЗ «Об общих принципах организации местного самоуправления в Российской Федерации» федеральными законами от 18.07.2017 №171-ФЗ «О внесении изменений в Федеральный закон «Об общих принципах организации местного самоуправления в Российской Федерации», от 26.07.2017 №202-ФЗ «О внесении изменений в Федеральный закон «Об общих принципах организации местного самоуправления в Российской Федерации» и статью 9.1 Федерального закона «О физической культуре и спорте в Российской Федерации»,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Внести в Устав Мирненского сельского поселения Хабаровского муниципального района Хабаровского края следующие изменения и дополнения:</w:t>
      </w:r>
    </w:p>
    <w:p>
      <w:pPr>
        <w:rPr>
          <w:lang w:val="ru-RU"/>
        </w:rPr>
      </w:pPr>
      <w:r>
        <w:rPr>
          <w:lang w:val="ru-RU"/>
        </w:rPr>
        <w:t>1) часть 4 статьи 18 изложить в новой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«4. Изменения и дополнения, внесенные в Устав сельского поселения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сельского поселения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 депутатов сельского поселения, принявшего муниципальный правовой акт о внесении указанных изменений и дополнений в Устав Мирненского сельского поселения.»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статью 60 дополнить частью 8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«8. Изменения и дополнения в Устав Мирненского сельского поселения вносятся муниципальным правовым актом, который оформляется решением Совета депутатов, подписанным его председателем и главой сельского поселения либо единолично главой сельского поселения, исполняющим полномочия председателя Совета депутатов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 часть 1 статьи 35 изложить в новой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администрация сельского поселения, а также соглашения, заключаемые между органами местного самоуправления, вступают в силу после их официального опубликования (обнародования).»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часть 1 статьи 5.1 дополнить подпунктом 16 в следующей редакции: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«16)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После регистрации изменений в Устав в установленном порядке 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Настоящее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Н.В. Илларионов</w:t>
      </w:r>
    </w:p>
    <w:p>
      <w:pPr>
        <w:rPr/>
      </w:pPr>
    </w:p>
    <w:p>
      <w:r>
        <w:rPr>
          <w:lang w:val="ru-RU"/>
        </w:rPr>
        <w:t>Глава сельского поселения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