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17.04.2018 № 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разрешении санитарной вырубки древесно-кустарниковой растительности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решением Совета депутатов Мирненского сельского поселения Хабаровского муниципального района Хабаровского края от 02.11.2017 № 57-157 «Об утверждении Правил сноса древесно-кустарниковой растительности на территории Мирненского сельского поселения Хабаровского муниципального района Хабаровского края», на основании заявления директора МУП «Куканское» Чащина А.П., во избежание причинения вреда жизни, здоровья и имущества жителей,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Разрешить произвести санитарную вырубку древесно-кустарниковой растительности в охранной зоне водонасосной скважины в районе ул. Рабочая, 6а, 10а, с.Мирное.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Вырубку древесно-кустарниковой растительности произвести без оплаты восстановительной стоимости.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